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B1D3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 у власність гр. Грицько Г.С. для ведення особистого селянського господарства по вул. Галицькій, 107б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B1D3C" w:rsidRPr="006B1D3C" w:rsidRDefault="006B1D3C" w:rsidP="006B1D3C">
      <w:pPr>
        <w:ind w:firstLine="720"/>
        <w:rPr>
          <w:sz w:val="28"/>
          <w:szCs w:val="28"/>
        </w:rPr>
      </w:pPr>
      <w:r w:rsidRPr="006B1D3C">
        <w:rPr>
          <w:sz w:val="28"/>
          <w:szCs w:val="28"/>
        </w:rPr>
        <w:t>Розглянувши заяву (клопотання) гр.Грицько Г.С, графічний матеріал на якому</w:t>
      </w:r>
      <w:r>
        <w:rPr>
          <w:sz w:val="28"/>
          <w:szCs w:val="28"/>
        </w:rPr>
        <w:t xml:space="preserve"> </w:t>
      </w:r>
      <w:r w:rsidRPr="006B1D3C">
        <w:rPr>
          <w:sz w:val="28"/>
          <w:szCs w:val="28"/>
        </w:rPr>
        <w:t>зазначено бажане місце розташування земельно</w:t>
      </w:r>
      <w:r>
        <w:rPr>
          <w:sz w:val="28"/>
          <w:szCs w:val="28"/>
        </w:rPr>
        <w:t>ї ділянки, керуючись Конституціє</w:t>
      </w:r>
      <w:r w:rsidRPr="006B1D3C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6B1D3C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6B1D3C">
        <w:rPr>
          <w:sz w:val="28"/>
          <w:szCs w:val="28"/>
        </w:rPr>
        <w:t>самоврядування в Україні", Винниківська міська рада</w:t>
      </w:r>
    </w:p>
    <w:p w:rsidR="006B1D3C" w:rsidRDefault="006B1D3C" w:rsidP="006B1D3C">
      <w:pPr>
        <w:jc w:val="center"/>
        <w:rPr>
          <w:sz w:val="28"/>
          <w:szCs w:val="28"/>
        </w:rPr>
      </w:pPr>
    </w:p>
    <w:p w:rsidR="006B1D3C" w:rsidRDefault="006B1D3C" w:rsidP="006B1D3C">
      <w:pPr>
        <w:jc w:val="center"/>
        <w:rPr>
          <w:sz w:val="28"/>
          <w:szCs w:val="28"/>
        </w:rPr>
      </w:pPr>
      <w:r w:rsidRPr="006B1D3C">
        <w:rPr>
          <w:sz w:val="28"/>
          <w:szCs w:val="28"/>
        </w:rPr>
        <w:t>ВИРІШИЛА:</w:t>
      </w:r>
    </w:p>
    <w:p w:rsidR="006B1D3C" w:rsidRPr="006B1D3C" w:rsidRDefault="006B1D3C" w:rsidP="006B1D3C">
      <w:pPr>
        <w:jc w:val="center"/>
        <w:rPr>
          <w:sz w:val="28"/>
          <w:szCs w:val="28"/>
        </w:rPr>
      </w:pPr>
    </w:p>
    <w:p w:rsidR="006B1D3C" w:rsidRPr="006B1D3C" w:rsidRDefault="006B1D3C" w:rsidP="006B1D3C">
      <w:pPr>
        <w:rPr>
          <w:sz w:val="28"/>
          <w:szCs w:val="28"/>
        </w:rPr>
      </w:pPr>
      <w:r w:rsidRPr="006B1D3C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6B1D3C" w:rsidRPr="006B1D3C" w:rsidRDefault="006B1D3C" w:rsidP="006B1D3C">
      <w:pPr>
        <w:rPr>
          <w:sz w:val="28"/>
          <w:szCs w:val="28"/>
        </w:rPr>
      </w:pPr>
      <w:r w:rsidRPr="006B1D3C">
        <w:rPr>
          <w:sz w:val="28"/>
          <w:szCs w:val="28"/>
        </w:rPr>
        <w:t>ділянки у власність гр.Грицько Галині Степанівні орієнтовною площею 0,0032 га</w:t>
      </w:r>
      <w:r>
        <w:rPr>
          <w:sz w:val="28"/>
          <w:szCs w:val="28"/>
        </w:rPr>
        <w:t xml:space="preserve"> </w:t>
      </w:r>
      <w:r w:rsidRPr="006B1D3C">
        <w:rPr>
          <w:sz w:val="28"/>
          <w:szCs w:val="28"/>
        </w:rPr>
        <w:t>для ведення особистого селянського гос</w:t>
      </w:r>
      <w:r>
        <w:rPr>
          <w:sz w:val="28"/>
          <w:szCs w:val="28"/>
        </w:rPr>
        <w:t>подарства по вул.Галицькій, 107б</w:t>
      </w:r>
      <w:r w:rsidRPr="006B1D3C">
        <w:rPr>
          <w:sz w:val="28"/>
          <w:szCs w:val="28"/>
        </w:rPr>
        <w:t xml:space="preserve"> у</w:t>
      </w:r>
    </w:p>
    <w:p w:rsidR="006B1D3C" w:rsidRPr="006B1D3C" w:rsidRDefault="006B1D3C" w:rsidP="006B1D3C">
      <w:pPr>
        <w:rPr>
          <w:sz w:val="28"/>
          <w:szCs w:val="28"/>
        </w:rPr>
      </w:pPr>
      <w:r>
        <w:rPr>
          <w:sz w:val="28"/>
          <w:szCs w:val="28"/>
        </w:rPr>
        <w:t>м.Винники (графічний додат</w:t>
      </w:r>
      <w:r w:rsidRPr="006B1D3C">
        <w:rPr>
          <w:sz w:val="28"/>
          <w:szCs w:val="28"/>
        </w:rPr>
        <w:t>ок №1)</w:t>
      </w:r>
      <w:r>
        <w:rPr>
          <w:sz w:val="28"/>
          <w:szCs w:val="28"/>
        </w:rPr>
        <w:t>.</w:t>
      </w:r>
    </w:p>
    <w:p w:rsidR="006B1D3C" w:rsidRPr="006B1D3C" w:rsidRDefault="006B1D3C" w:rsidP="006B1D3C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B1D3C">
        <w:rPr>
          <w:sz w:val="28"/>
          <w:szCs w:val="28"/>
        </w:rPr>
        <w:t>Гр.Грицько Галині Степанівні</w:t>
      </w:r>
      <w:r>
        <w:rPr>
          <w:sz w:val="28"/>
          <w:szCs w:val="28"/>
        </w:rPr>
        <w:t xml:space="preserve"> у </w:t>
      </w:r>
      <w:r w:rsidRPr="006B1D3C">
        <w:rPr>
          <w:sz w:val="28"/>
          <w:szCs w:val="28"/>
        </w:rPr>
        <w:t>встановленому законом порядку подати на</w:t>
      </w:r>
    </w:p>
    <w:p w:rsidR="006B1D3C" w:rsidRPr="006B1D3C" w:rsidRDefault="006B1D3C" w:rsidP="006B1D3C">
      <w:pPr>
        <w:rPr>
          <w:sz w:val="28"/>
          <w:szCs w:val="28"/>
        </w:rPr>
      </w:pPr>
      <w:r w:rsidRPr="006B1D3C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6B1D3C" w:rsidRPr="006B1D3C" w:rsidRDefault="006B1D3C" w:rsidP="006B1D3C">
      <w:pPr>
        <w:rPr>
          <w:sz w:val="28"/>
          <w:szCs w:val="28"/>
        </w:rPr>
      </w:pPr>
      <w:r w:rsidRPr="006B1D3C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6B1D3C" w:rsidRPr="006B1D3C" w:rsidRDefault="006B1D3C" w:rsidP="006B1D3C">
      <w:pPr>
        <w:rPr>
          <w:sz w:val="28"/>
          <w:szCs w:val="28"/>
        </w:rPr>
      </w:pPr>
      <w:r w:rsidRPr="006B1D3C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6B1D3C" w:rsidRPr="006B1D3C" w:rsidRDefault="006B1D3C" w:rsidP="006B1D3C">
      <w:pPr>
        <w:rPr>
          <w:sz w:val="28"/>
          <w:szCs w:val="28"/>
        </w:rPr>
      </w:pPr>
      <w:r w:rsidRPr="006B1D3C">
        <w:rPr>
          <w:sz w:val="28"/>
          <w:szCs w:val="28"/>
        </w:rPr>
        <w:t>землю та встановлення її меж в натурі (на місцевості).</w:t>
      </w:r>
    </w:p>
    <w:p w:rsidR="006B1D3C" w:rsidRDefault="006B1D3C" w:rsidP="006B1D3C">
      <w:pPr>
        <w:rPr>
          <w:sz w:val="28"/>
          <w:szCs w:val="28"/>
        </w:rPr>
      </w:pPr>
    </w:p>
    <w:p w:rsidR="006B1D3C" w:rsidRDefault="006B1D3C" w:rsidP="006B1D3C">
      <w:pPr>
        <w:rPr>
          <w:sz w:val="28"/>
          <w:szCs w:val="28"/>
        </w:rPr>
      </w:pPr>
    </w:p>
    <w:p w:rsidR="006B1D3C" w:rsidRPr="006B1D3C" w:rsidRDefault="006B1D3C" w:rsidP="006B1D3C">
      <w:pPr>
        <w:rPr>
          <w:sz w:val="28"/>
          <w:szCs w:val="28"/>
        </w:rPr>
      </w:pPr>
      <w:r w:rsidRPr="006B1D3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B1D3C">
        <w:rPr>
          <w:sz w:val="28"/>
          <w:szCs w:val="28"/>
        </w:rPr>
        <w:t>В. Квурт</w:t>
      </w:r>
    </w:p>
    <w:p w:rsidR="00213958" w:rsidRPr="006F2805" w:rsidRDefault="00213958" w:rsidP="006B1D3C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E7A" w:rsidRDefault="005E6E7A">
      <w:r>
        <w:separator/>
      </w:r>
    </w:p>
  </w:endnote>
  <w:endnote w:type="continuationSeparator" w:id="0">
    <w:p w:rsidR="005E6E7A" w:rsidRDefault="005E6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E7A" w:rsidRDefault="005E6E7A">
      <w:r>
        <w:separator/>
      </w:r>
    </w:p>
  </w:footnote>
  <w:footnote w:type="continuationSeparator" w:id="0">
    <w:p w:rsidR="005E6E7A" w:rsidRDefault="005E6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6E7A"/>
    <w:rsid w:val="00634E73"/>
    <w:rsid w:val="00653705"/>
    <w:rsid w:val="00654DC3"/>
    <w:rsid w:val="0066252A"/>
    <w:rsid w:val="006B1D3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E437F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82EA8-251E-4C19-8427-330E39C0D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914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2023-10-03T12:47:00Z</dcterms:modified>
</cp:coreProperties>
</file>