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  <w:r w:rsidR="00DC7019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34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Галагропродукт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3421" w:rsidRDefault="00293421" w:rsidP="007646C5">
      <w:pPr>
        <w:ind w:firstLine="720"/>
        <w:jc w:val="both"/>
        <w:rPr>
          <w:sz w:val="28"/>
          <w:szCs w:val="28"/>
        </w:rPr>
      </w:pPr>
      <w:r w:rsidRPr="00293421">
        <w:rPr>
          <w:sz w:val="28"/>
          <w:szCs w:val="28"/>
        </w:rPr>
        <w:t>Розглянувши звернення ТОВ «ФІ</w:t>
      </w:r>
      <w:r>
        <w:rPr>
          <w:sz w:val="28"/>
          <w:szCs w:val="28"/>
        </w:rPr>
        <w:t>РМА «ГАЛАГРОПРОДУКТ» про затверд</w:t>
      </w:r>
      <w:r w:rsidRPr="00293421">
        <w:rPr>
          <w:sz w:val="28"/>
          <w:szCs w:val="28"/>
        </w:rPr>
        <w:t>ження</w:t>
      </w:r>
      <w:r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 xml:space="preserve">проекту землеустрою щодо відведення земельної ділянки </w:t>
      </w:r>
      <w:r>
        <w:rPr>
          <w:sz w:val="28"/>
          <w:szCs w:val="28"/>
        </w:rPr>
        <w:t xml:space="preserve">для </w:t>
      </w:r>
      <w:r w:rsidRPr="00293421">
        <w:rPr>
          <w:sz w:val="28"/>
          <w:szCs w:val="28"/>
        </w:rPr>
        <w:t xml:space="preserve">розміщення </w:t>
      </w:r>
      <w:r>
        <w:rPr>
          <w:sz w:val="28"/>
          <w:szCs w:val="28"/>
        </w:rPr>
        <w:t xml:space="preserve">та </w:t>
      </w:r>
      <w:r w:rsidRPr="00293421">
        <w:rPr>
          <w:sz w:val="28"/>
          <w:szCs w:val="28"/>
        </w:rPr>
        <w:t xml:space="preserve">експлуатації основних, підсобних </w:t>
      </w:r>
      <w:r>
        <w:rPr>
          <w:sz w:val="28"/>
          <w:szCs w:val="28"/>
        </w:rPr>
        <w:t xml:space="preserve">і </w:t>
      </w:r>
      <w:r w:rsidRPr="00293421">
        <w:rPr>
          <w:sz w:val="28"/>
          <w:szCs w:val="28"/>
        </w:rPr>
        <w:t>допоміжних</w:t>
      </w:r>
      <w:r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будівель та споруд підприємств переробної</w:t>
      </w:r>
      <w:r>
        <w:rPr>
          <w:sz w:val="28"/>
          <w:szCs w:val="28"/>
        </w:rPr>
        <w:t>,</w:t>
      </w:r>
      <w:r w:rsidRPr="00293421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293421">
        <w:rPr>
          <w:sz w:val="28"/>
          <w:szCs w:val="28"/>
        </w:rPr>
        <w:t>аш</w:t>
      </w:r>
      <w:r>
        <w:rPr>
          <w:sz w:val="28"/>
          <w:szCs w:val="28"/>
        </w:rPr>
        <w:t>и</w:t>
      </w:r>
      <w:r w:rsidRPr="00293421">
        <w:rPr>
          <w:sz w:val="28"/>
          <w:szCs w:val="28"/>
        </w:rPr>
        <w:t>нобу</w:t>
      </w:r>
      <w:r>
        <w:rPr>
          <w:sz w:val="28"/>
          <w:szCs w:val="28"/>
        </w:rPr>
        <w:t>д</w:t>
      </w:r>
      <w:r w:rsidRPr="00293421">
        <w:rPr>
          <w:sz w:val="28"/>
          <w:szCs w:val="28"/>
        </w:rPr>
        <w:t xml:space="preserve">івної та іншої промисловості по вул.Галицькій, 113 у </w:t>
      </w:r>
      <w:r>
        <w:rPr>
          <w:sz w:val="28"/>
          <w:szCs w:val="28"/>
        </w:rPr>
        <w:t xml:space="preserve">м.Винники, </w:t>
      </w:r>
      <w:r w:rsidRPr="00293421">
        <w:rPr>
          <w:sz w:val="28"/>
          <w:szCs w:val="28"/>
        </w:rPr>
        <w:t xml:space="preserve"> враховуючи</w:t>
      </w:r>
      <w:r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рішення 21-ої сесі</w:t>
      </w:r>
      <w:r w:rsidR="007646C5">
        <w:rPr>
          <w:sz w:val="28"/>
          <w:szCs w:val="28"/>
        </w:rPr>
        <w:t>ї Винниківської міської ради від</w:t>
      </w:r>
      <w:r w:rsidRPr="00293421">
        <w:rPr>
          <w:sz w:val="28"/>
          <w:szCs w:val="28"/>
        </w:rPr>
        <w:t xml:space="preserve"> 06.02</w:t>
      </w:r>
      <w:r w:rsidR="007646C5">
        <w:rPr>
          <w:sz w:val="28"/>
          <w:szCs w:val="28"/>
        </w:rPr>
        <w:t>.2020р. №2319, керуючись ст. 12, 81, 118, 121, 123 Земельного кодексу України, Законом України «Про державну реє</w:t>
      </w:r>
      <w:r w:rsidRPr="00293421">
        <w:rPr>
          <w:sz w:val="28"/>
          <w:szCs w:val="28"/>
        </w:rPr>
        <w:t>страцію</w:t>
      </w:r>
      <w:r w:rsidR="007646C5">
        <w:rPr>
          <w:sz w:val="28"/>
          <w:szCs w:val="28"/>
        </w:rPr>
        <w:t xml:space="preserve"> </w:t>
      </w:r>
      <w:bookmarkStart w:id="1" w:name="_GoBack"/>
      <w:bookmarkEnd w:id="1"/>
      <w:r w:rsidRPr="00293421">
        <w:rPr>
          <w:sz w:val="28"/>
          <w:szCs w:val="28"/>
        </w:rPr>
        <w:t>речових прав на нерухоме майно та їх обтяжень»</w:t>
      </w:r>
      <w:r w:rsidR="007646C5">
        <w:rPr>
          <w:sz w:val="28"/>
          <w:szCs w:val="28"/>
        </w:rPr>
        <w:t>,</w:t>
      </w:r>
      <w:r w:rsidRPr="00293421">
        <w:rPr>
          <w:sz w:val="28"/>
          <w:szCs w:val="28"/>
        </w:rPr>
        <w:t xml:space="preserve"> Законом України «Про Державний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самоврядування в Україні", Винниківська міська рада</w:t>
      </w:r>
    </w:p>
    <w:p w:rsidR="007646C5" w:rsidRDefault="007646C5" w:rsidP="007646C5">
      <w:pPr>
        <w:ind w:firstLine="720"/>
        <w:jc w:val="both"/>
        <w:rPr>
          <w:sz w:val="28"/>
          <w:szCs w:val="28"/>
        </w:rPr>
      </w:pPr>
    </w:p>
    <w:p w:rsidR="007646C5" w:rsidRDefault="007646C5" w:rsidP="007646C5">
      <w:pPr>
        <w:ind w:firstLine="720"/>
        <w:jc w:val="center"/>
        <w:rPr>
          <w:sz w:val="28"/>
          <w:szCs w:val="28"/>
        </w:rPr>
      </w:pPr>
      <w:r w:rsidRPr="007646C5">
        <w:rPr>
          <w:sz w:val="28"/>
          <w:szCs w:val="28"/>
        </w:rPr>
        <w:t>ВИРІШИЛА:</w:t>
      </w:r>
    </w:p>
    <w:p w:rsidR="007646C5" w:rsidRPr="00293421" w:rsidRDefault="007646C5" w:rsidP="007646C5">
      <w:pPr>
        <w:ind w:firstLine="720"/>
        <w:jc w:val="center"/>
        <w:rPr>
          <w:sz w:val="28"/>
          <w:szCs w:val="28"/>
        </w:rPr>
      </w:pPr>
    </w:p>
    <w:p w:rsidR="00293421" w:rsidRPr="00293421" w:rsidRDefault="00293421" w:rsidP="00293421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1. Затвердити ТОВ «ФІРМА «ГАЛАГРОПРОДУКТ» проект землеустрою щодо відведення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земельної ділянки площею 1,2 га для розміщення та експлуатації основних, підсобних і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допоміжних будівель та споруд підприємств переробної, машинобудівної та іншої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промисловості по вул.Галицькій, 11</w:t>
      </w:r>
      <w:r w:rsidR="007646C5">
        <w:rPr>
          <w:sz w:val="28"/>
          <w:szCs w:val="28"/>
        </w:rPr>
        <w:t>3 у м.Винники за рахунок земель, що не над</w:t>
      </w:r>
      <w:r w:rsidRPr="00293421">
        <w:rPr>
          <w:sz w:val="28"/>
          <w:szCs w:val="28"/>
        </w:rPr>
        <w:t>ані у</w:t>
      </w:r>
      <w:r w:rsidR="007646C5">
        <w:rPr>
          <w:sz w:val="28"/>
          <w:szCs w:val="28"/>
        </w:rPr>
        <w:t xml:space="preserve"> власність або</w:t>
      </w:r>
      <w:r w:rsidRPr="00293421">
        <w:rPr>
          <w:sz w:val="28"/>
          <w:szCs w:val="28"/>
        </w:rPr>
        <w:t xml:space="preserve"> користування</w:t>
      </w:r>
      <w:r w:rsidR="007646C5">
        <w:rPr>
          <w:sz w:val="28"/>
          <w:szCs w:val="28"/>
        </w:rPr>
        <w:t>,</w:t>
      </w:r>
      <w:r w:rsidRPr="00293421">
        <w:rPr>
          <w:sz w:val="28"/>
          <w:szCs w:val="28"/>
        </w:rPr>
        <w:t xml:space="preserve"> віднісши ї</w:t>
      </w:r>
      <w:r w:rsidR="007646C5">
        <w:rPr>
          <w:sz w:val="28"/>
          <w:szCs w:val="28"/>
        </w:rPr>
        <w:t>ї до земель житлової та громад</w:t>
      </w:r>
      <w:r w:rsidRPr="00293421">
        <w:rPr>
          <w:sz w:val="28"/>
          <w:szCs w:val="28"/>
        </w:rPr>
        <w:t>ської забудови</w:t>
      </w:r>
      <w:r w:rsidR="007646C5">
        <w:rPr>
          <w:sz w:val="28"/>
          <w:szCs w:val="28"/>
        </w:rPr>
        <w:t>.</w:t>
      </w:r>
    </w:p>
    <w:p w:rsidR="00293421" w:rsidRPr="00293421" w:rsidRDefault="00293421" w:rsidP="00293421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2</w:t>
      </w:r>
      <w:r w:rsidR="007646C5">
        <w:rPr>
          <w:sz w:val="28"/>
          <w:szCs w:val="28"/>
        </w:rPr>
        <w:t>. ТОВ «ФІРМА «Г</w:t>
      </w:r>
      <w:r w:rsidRPr="00293421">
        <w:rPr>
          <w:sz w:val="28"/>
          <w:szCs w:val="28"/>
        </w:rPr>
        <w:t>АЛАГРОПРОДУКТ»</w:t>
      </w:r>
      <w:r w:rsidR="007646C5">
        <w:rPr>
          <w:sz w:val="28"/>
          <w:szCs w:val="28"/>
        </w:rPr>
        <w:t>:</w:t>
      </w:r>
    </w:p>
    <w:p w:rsidR="00293421" w:rsidRPr="00293421" w:rsidRDefault="00293421" w:rsidP="00293421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2</w:t>
      </w:r>
      <w:r w:rsidR="007646C5">
        <w:rPr>
          <w:sz w:val="28"/>
          <w:szCs w:val="28"/>
        </w:rPr>
        <w:t>.</w:t>
      </w:r>
      <w:r w:rsidRPr="00293421">
        <w:rPr>
          <w:sz w:val="28"/>
          <w:szCs w:val="28"/>
        </w:rPr>
        <w:t>1</w:t>
      </w:r>
      <w:r w:rsidR="007646C5">
        <w:rPr>
          <w:sz w:val="28"/>
          <w:szCs w:val="28"/>
        </w:rPr>
        <w:t>.</w:t>
      </w:r>
      <w:r w:rsidRPr="00293421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</w:t>
      </w:r>
      <w:r w:rsidR="007646C5">
        <w:rPr>
          <w:sz w:val="28"/>
          <w:szCs w:val="28"/>
        </w:rPr>
        <w:t xml:space="preserve"> в </w:t>
      </w:r>
      <w:r w:rsidRPr="00293421">
        <w:rPr>
          <w:sz w:val="28"/>
          <w:szCs w:val="28"/>
        </w:rPr>
        <w:t>натурі (на місцевості).</w:t>
      </w:r>
    </w:p>
    <w:p w:rsidR="00293421" w:rsidRPr="00293421" w:rsidRDefault="00293421" w:rsidP="00293421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2</w:t>
      </w:r>
      <w:r w:rsidR="007646C5">
        <w:rPr>
          <w:sz w:val="28"/>
          <w:szCs w:val="28"/>
        </w:rPr>
        <w:t>.</w:t>
      </w:r>
      <w:r w:rsidRPr="00293421">
        <w:rPr>
          <w:sz w:val="28"/>
          <w:szCs w:val="28"/>
        </w:rPr>
        <w:t>2. Забезпечити державну реєстрацію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земельної ділянки та право на земельну ділянку</w:t>
      </w:r>
      <w:r w:rsidR="007646C5">
        <w:rPr>
          <w:sz w:val="28"/>
          <w:szCs w:val="28"/>
        </w:rPr>
        <w:t xml:space="preserve"> у </w:t>
      </w:r>
      <w:r w:rsidRPr="00293421">
        <w:rPr>
          <w:sz w:val="28"/>
          <w:szCs w:val="28"/>
        </w:rPr>
        <w:t>відповідних органах державної влади.</w:t>
      </w:r>
    </w:p>
    <w:p w:rsidR="00293421" w:rsidRPr="00293421" w:rsidRDefault="00293421" w:rsidP="00293421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3.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Землевласнику забезпечити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>цілодобовий доступ до існуючих на території ділянки</w:t>
      </w:r>
      <w:r w:rsidR="007646C5">
        <w:rPr>
          <w:sz w:val="28"/>
          <w:szCs w:val="28"/>
        </w:rPr>
        <w:t xml:space="preserve"> </w:t>
      </w:r>
      <w:r w:rsidRPr="00293421">
        <w:rPr>
          <w:sz w:val="28"/>
          <w:szCs w:val="28"/>
        </w:rPr>
        <w:t xml:space="preserve">інженерних мереж для </w:t>
      </w:r>
      <w:r w:rsidR="007646C5">
        <w:rPr>
          <w:sz w:val="28"/>
          <w:szCs w:val="28"/>
        </w:rPr>
        <w:t>їх ремонту, обслуговування і буд</w:t>
      </w:r>
      <w:r w:rsidRPr="00293421">
        <w:rPr>
          <w:sz w:val="28"/>
          <w:szCs w:val="28"/>
        </w:rPr>
        <w:t>івництва</w:t>
      </w:r>
      <w:r w:rsidR="007646C5">
        <w:rPr>
          <w:sz w:val="28"/>
          <w:szCs w:val="28"/>
        </w:rPr>
        <w:t xml:space="preserve"> нових </w:t>
      </w:r>
      <w:r w:rsidR="007646C5">
        <w:rPr>
          <w:sz w:val="28"/>
          <w:szCs w:val="28"/>
        </w:rPr>
        <w:lastRenderedPageBreak/>
        <w:t>та дотримуватис</w:t>
      </w:r>
      <w:r w:rsidRPr="00293421">
        <w:rPr>
          <w:sz w:val="28"/>
          <w:szCs w:val="28"/>
        </w:rPr>
        <w:t>ь</w:t>
      </w:r>
      <w:r w:rsidR="007646C5">
        <w:rPr>
          <w:sz w:val="28"/>
          <w:szCs w:val="28"/>
        </w:rPr>
        <w:t xml:space="preserve"> правил використання земель в</w:t>
      </w:r>
      <w:r w:rsidRPr="00293421">
        <w:rPr>
          <w:sz w:val="28"/>
          <w:szCs w:val="28"/>
        </w:rPr>
        <w:t xml:space="preserve"> охоронній зоні згідно </w:t>
      </w:r>
      <w:r w:rsidR="007646C5">
        <w:rPr>
          <w:sz w:val="28"/>
          <w:szCs w:val="28"/>
        </w:rPr>
        <w:t>з</w:t>
      </w:r>
      <w:r w:rsidRPr="00293421">
        <w:rPr>
          <w:sz w:val="28"/>
          <w:szCs w:val="28"/>
        </w:rPr>
        <w:t xml:space="preserve"> вимогами інженерних служб міста.</w:t>
      </w:r>
    </w:p>
    <w:p w:rsidR="00293421" w:rsidRPr="00293421" w:rsidRDefault="007646C5" w:rsidP="002934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93421" w:rsidRPr="00293421">
        <w:rPr>
          <w:sz w:val="28"/>
          <w:szCs w:val="28"/>
        </w:rPr>
        <w:t xml:space="preserve">Рішення надіслати </w:t>
      </w:r>
      <w:r>
        <w:rPr>
          <w:sz w:val="28"/>
          <w:szCs w:val="28"/>
        </w:rPr>
        <w:t>в Личаківську об'є</w:t>
      </w:r>
      <w:r w:rsidR="00293421" w:rsidRPr="00293421">
        <w:rPr>
          <w:sz w:val="28"/>
          <w:szCs w:val="28"/>
        </w:rPr>
        <w:t xml:space="preserve">днану </w:t>
      </w:r>
      <w:r>
        <w:rPr>
          <w:sz w:val="28"/>
          <w:szCs w:val="28"/>
        </w:rPr>
        <w:t>п</w:t>
      </w:r>
      <w:r w:rsidR="00293421" w:rsidRPr="00293421">
        <w:rPr>
          <w:sz w:val="28"/>
          <w:szCs w:val="28"/>
        </w:rPr>
        <w:t>одаткову інспекцію Головного управління</w:t>
      </w:r>
      <w:r>
        <w:rPr>
          <w:sz w:val="28"/>
          <w:szCs w:val="28"/>
        </w:rPr>
        <w:t xml:space="preserve"> </w:t>
      </w:r>
      <w:r w:rsidR="00293421" w:rsidRPr="00293421">
        <w:rPr>
          <w:sz w:val="28"/>
          <w:szCs w:val="28"/>
        </w:rPr>
        <w:t>ДФС у Львівській області.</w:t>
      </w:r>
    </w:p>
    <w:p w:rsidR="007646C5" w:rsidRDefault="007646C5" w:rsidP="00293421">
      <w:pPr>
        <w:jc w:val="both"/>
        <w:rPr>
          <w:sz w:val="28"/>
          <w:szCs w:val="28"/>
        </w:rPr>
      </w:pPr>
    </w:p>
    <w:p w:rsidR="007646C5" w:rsidRDefault="007646C5" w:rsidP="00293421">
      <w:pPr>
        <w:jc w:val="both"/>
        <w:rPr>
          <w:sz w:val="28"/>
          <w:szCs w:val="28"/>
        </w:rPr>
      </w:pPr>
    </w:p>
    <w:p w:rsidR="007646C5" w:rsidRDefault="007646C5" w:rsidP="00293421">
      <w:pPr>
        <w:jc w:val="both"/>
        <w:rPr>
          <w:sz w:val="28"/>
          <w:szCs w:val="28"/>
        </w:rPr>
      </w:pPr>
    </w:p>
    <w:p w:rsidR="007646C5" w:rsidRPr="00293421" w:rsidRDefault="00293421" w:rsidP="007646C5">
      <w:pPr>
        <w:jc w:val="both"/>
        <w:rPr>
          <w:sz w:val="28"/>
          <w:szCs w:val="28"/>
        </w:rPr>
      </w:pPr>
      <w:r w:rsidRPr="00293421">
        <w:rPr>
          <w:sz w:val="28"/>
          <w:szCs w:val="28"/>
        </w:rPr>
        <w:t>Міський голова</w:t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>
        <w:rPr>
          <w:sz w:val="28"/>
          <w:szCs w:val="28"/>
        </w:rPr>
        <w:tab/>
      </w:r>
      <w:r w:rsidR="007646C5" w:rsidRPr="00293421">
        <w:rPr>
          <w:sz w:val="28"/>
          <w:szCs w:val="28"/>
        </w:rPr>
        <w:t>В. Квурт</w:t>
      </w:r>
    </w:p>
    <w:p w:rsidR="00213958" w:rsidRPr="006F2805" w:rsidRDefault="00213958" w:rsidP="0029342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221" w:rsidRDefault="00FC1221">
      <w:r>
        <w:separator/>
      </w:r>
    </w:p>
  </w:endnote>
  <w:endnote w:type="continuationSeparator" w:id="0">
    <w:p w:rsidR="00FC1221" w:rsidRDefault="00FC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221" w:rsidRDefault="00FC1221">
      <w:r>
        <w:separator/>
      </w:r>
    </w:p>
  </w:footnote>
  <w:footnote w:type="continuationSeparator" w:id="0">
    <w:p w:rsidR="00FC1221" w:rsidRDefault="00FC1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421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46C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145"/>
    <w:rsid w:val="00CB2413"/>
    <w:rsid w:val="00CB2D62"/>
    <w:rsid w:val="00D06C91"/>
    <w:rsid w:val="00D30A86"/>
    <w:rsid w:val="00D42E0A"/>
    <w:rsid w:val="00DC701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670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83713-046B-415F-B7C6-E7B64C3F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2023-10-04T08:16:00Z</dcterms:modified>
</cp:coreProperties>
</file>