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C4010E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3326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4010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09.11.2020р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 Янішевському Т.Я. проекту землеустрою щодо відведення земельної ділянки та надання у власність земельної ділянки по вул.Б.Хмельницького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4010E" w:rsidRPr="00C4010E" w:rsidRDefault="00C4010E" w:rsidP="00C4010E">
      <w:pPr>
        <w:ind w:firstLine="720"/>
        <w:rPr>
          <w:sz w:val="28"/>
          <w:szCs w:val="28"/>
        </w:rPr>
      </w:pPr>
      <w:r w:rsidRPr="00C4010E">
        <w:rPr>
          <w:sz w:val="28"/>
          <w:szCs w:val="28"/>
        </w:rPr>
        <w:t>Розглянувши заяву гр.Янішевського Т.Я. проект землеустрою щодо відведення</w:t>
      </w:r>
      <w:r>
        <w:rPr>
          <w:sz w:val="28"/>
          <w:szCs w:val="28"/>
        </w:rPr>
        <w:t xml:space="preserve"> </w:t>
      </w:r>
      <w:r w:rsidRPr="00C4010E">
        <w:rPr>
          <w:sz w:val="28"/>
          <w:szCs w:val="28"/>
        </w:rPr>
        <w:t>земельної ділянки для індивідуального садівництва по вул.Б.Хмельницького у м.Винники,</w:t>
      </w:r>
      <w:r>
        <w:rPr>
          <w:sz w:val="28"/>
          <w:szCs w:val="28"/>
        </w:rPr>
        <w:t xml:space="preserve"> </w:t>
      </w:r>
      <w:r w:rsidRPr="00C4010E">
        <w:rPr>
          <w:sz w:val="28"/>
          <w:szCs w:val="28"/>
        </w:rPr>
        <w:t>рішення 23-ої сесії Винниківської міської ради від 03.09.2020р. №2846.</w:t>
      </w:r>
      <w:r>
        <w:rPr>
          <w:sz w:val="28"/>
          <w:szCs w:val="28"/>
        </w:rPr>
        <w:t xml:space="preserve"> </w:t>
      </w:r>
      <w:r w:rsidRPr="00C4010E">
        <w:rPr>
          <w:sz w:val="28"/>
          <w:szCs w:val="28"/>
        </w:rPr>
        <w:t>В</w:t>
      </w:r>
      <w:r w:rsidRPr="00C4010E">
        <w:rPr>
          <w:sz w:val="28"/>
          <w:szCs w:val="28"/>
        </w:rPr>
        <w:t>раховуючи</w:t>
      </w:r>
      <w:r>
        <w:rPr>
          <w:sz w:val="28"/>
          <w:szCs w:val="28"/>
        </w:rPr>
        <w:t xml:space="preserve"> </w:t>
      </w:r>
      <w:r w:rsidRPr="00C4010E">
        <w:rPr>
          <w:sz w:val="28"/>
          <w:szCs w:val="28"/>
        </w:rPr>
        <w:t>керуючись ст. 12, 81, 118, 121, 122 Земельного кодексу України, Законом України «Про</w:t>
      </w:r>
      <w:r>
        <w:rPr>
          <w:sz w:val="28"/>
          <w:szCs w:val="28"/>
        </w:rPr>
        <w:t xml:space="preserve"> </w:t>
      </w:r>
      <w:r w:rsidRPr="00C4010E">
        <w:rPr>
          <w:sz w:val="28"/>
          <w:szCs w:val="28"/>
        </w:rPr>
        <w:t>державну реєстрацію речових прав на нерухоме майно та</w:t>
      </w:r>
      <w:r>
        <w:rPr>
          <w:sz w:val="28"/>
          <w:szCs w:val="28"/>
        </w:rPr>
        <w:t xml:space="preserve"> </w:t>
      </w:r>
      <w:r w:rsidRPr="00C4010E">
        <w:rPr>
          <w:sz w:val="28"/>
          <w:szCs w:val="28"/>
        </w:rPr>
        <w:t>їх обтяжень» Законом України «Про</w:t>
      </w:r>
    </w:p>
    <w:p w:rsidR="00C4010E" w:rsidRPr="00C4010E" w:rsidRDefault="00C4010E" w:rsidP="00C4010E">
      <w:pPr>
        <w:rPr>
          <w:sz w:val="28"/>
          <w:szCs w:val="28"/>
        </w:rPr>
      </w:pPr>
      <w:r w:rsidRPr="00C4010E">
        <w:rPr>
          <w:sz w:val="28"/>
          <w:szCs w:val="28"/>
        </w:rPr>
        <w:t>Державний земельний кадастр», Законом України «Про зем</w:t>
      </w:r>
      <w:r>
        <w:rPr>
          <w:sz w:val="28"/>
          <w:szCs w:val="28"/>
        </w:rPr>
        <w:t xml:space="preserve">леустрій», Законом України "Про </w:t>
      </w:r>
      <w:r w:rsidRPr="00C4010E">
        <w:rPr>
          <w:sz w:val="28"/>
          <w:szCs w:val="28"/>
        </w:rPr>
        <w:t>місцеве самоврядування в Україні", Винниківська міська рада</w:t>
      </w:r>
      <w:r>
        <w:rPr>
          <w:sz w:val="28"/>
          <w:szCs w:val="28"/>
        </w:rPr>
        <w:t>-</w:t>
      </w:r>
    </w:p>
    <w:p w:rsidR="00C4010E" w:rsidRDefault="00C4010E" w:rsidP="00C4010E">
      <w:pPr>
        <w:jc w:val="center"/>
        <w:rPr>
          <w:sz w:val="28"/>
          <w:szCs w:val="28"/>
        </w:rPr>
      </w:pPr>
    </w:p>
    <w:p w:rsidR="00C4010E" w:rsidRDefault="00C4010E" w:rsidP="00C4010E">
      <w:pPr>
        <w:jc w:val="center"/>
        <w:rPr>
          <w:sz w:val="28"/>
          <w:szCs w:val="28"/>
        </w:rPr>
      </w:pPr>
      <w:r w:rsidRPr="00C4010E">
        <w:rPr>
          <w:sz w:val="28"/>
          <w:szCs w:val="28"/>
        </w:rPr>
        <w:t>ВИРІШИЛА:</w:t>
      </w:r>
    </w:p>
    <w:p w:rsidR="00C4010E" w:rsidRPr="00C4010E" w:rsidRDefault="00C4010E" w:rsidP="00C4010E">
      <w:pPr>
        <w:jc w:val="center"/>
        <w:rPr>
          <w:sz w:val="28"/>
          <w:szCs w:val="28"/>
        </w:rPr>
      </w:pPr>
    </w:p>
    <w:p w:rsidR="00C4010E" w:rsidRPr="00C4010E" w:rsidRDefault="00C4010E" w:rsidP="00C4010E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Pr="00C4010E">
        <w:rPr>
          <w:sz w:val="28"/>
          <w:szCs w:val="28"/>
        </w:rPr>
        <w:t>Затвердити гр. Янішевському Тарасу Ярославовичу проект землеустрою щодо відведення</w:t>
      </w:r>
      <w:r>
        <w:rPr>
          <w:sz w:val="28"/>
          <w:szCs w:val="28"/>
        </w:rPr>
        <w:t xml:space="preserve"> земельної ді</w:t>
      </w:r>
      <w:r w:rsidRPr="00C4010E">
        <w:rPr>
          <w:sz w:val="28"/>
          <w:szCs w:val="28"/>
        </w:rPr>
        <w:t>лянки т</w:t>
      </w:r>
      <w:r>
        <w:rPr>
          <w:sz w:val="28"/>
          <w:szCs w:val="28"/>
        </w:rPr>
        <w:t>а надати у власність земельну ділянку (кад</w:t>
      </w:r>
      <w:r w:rsidRPr="00C4010E">
        <w:rPr>
          <w:sz w:val="28"/>
          <w:szCs w:val="28"/>
        </w:rPr>
        <w:t>астровий номер</w:t>
      </w:r>
      <w:r>
        <w:rPr>
          <w:sz w:val="28"/>
          <w:szCs w:val="28"/>
        </w:rPr>
        <w:t xml:space="preserve"> 4610160300:07:001:0138) площ</w:t>
      </w:r>
      <w:r w:rsidRPr="00C4010E">
        <w:rPr>
          <w:sz w:val="28"/>
          <w:szCs w:val="28"/>
        </w:rPr>
        <w:t>ею 0,0972 га для індивідуального садівництва по</w:t>
      </w:r>
      <w:r>
        <w:rPr>
          <w:sz w:val="28"/>
          <w:szCs w:val="28"/>
        </w:rPr>
        <w:t xml:space="preserve"> </w:t>
      </w:r>
      <w:r w:rsidRPr="00C4010E">
        <w:rPr>
          <w:sz w:val="28"/>
          <w:szCs w:val="28"/>
        </w:rPr>
        <w:t>вул.Б.Хмельницького у м.Винники за рахунок земель, що не надані у власність або</w:t>
      </w:r>
      <w:r>
        <w:rPr>
          <w:sz w:val="28"/>
          <w:szCs w:val="28"/>
        </w:rPr>
        <w:t xml:space="preserve"> </w:t>
      </w:r>
      <w:r w:rsidRPr="00C4010E">
        <w:rPr>
          <w:sz w:val="28"/>
          <w:szCs w:val="28"/>
        </w:rPr>
        <w:t>корис</w:t>
      </w:r>
      <w:r>
        <w:rPr>
          <w:sz w:val="28"/>
          <w:szCs w:val="28"/>
        </w:rPr>
        <w:t>тування віднісши її до земель сі</w:t>
      </w:r>
      <w:bookmarkStart w:id="1" w:name="_GoBack"/>
      <w:bookmarkEnd w:id="1"/>
      <w:r w:rsidRPr="00C4010E">
        <w:rPr>
          <w:sz w:val="28"/>
          <w:szCs w:val="28"/>
        </w:rPr>
        <w:t>льськогосподарського призначення.</w:t>
      </w:r>
    </w:p>
    <w:p w:rsidR="00C4010E" w:rsidRPr="00C4010E" w:rsidRDefault="00C4010E" w:rsidP="00C4010E">
      <w:pPr>
        <w:rPr>
          <w:sz w:val="28"/>
          <w:szCs w:val="28"/>
        </w:rPr>
      </w:pPr>
      <w:r w:rsidRPr="00C4010E">
        <w:rPr>
          <w:sz w:val="28"/>
          <w:szCs w:val="28"/>
        </w:rPr>
        <w:t>2. Г</w:t>
      </w:r>
      <w:r>
        <w:rPr>
          <w:sz w:val="28"/>
          <w:szCs w:val="28"/>
        </w:rPr>
        <w:t>р.Янішевському Тарасу Ярославови</w:t>
      </w:r>
      <w:r w:rsidRPr="00C4010E">
        <w:rPr>
          <w:sz w:val="28"/>
          <w:szCs w:val="28"/>
        </w:rPr>
        <w:t>чу:</w:t>
      </w:r>
    </w:p>
    <w:p w:rsidR="00C4010E" w:rsidRPr="00C4010E" w:rsidRDefault="00C4010E" w:rsidP="00C4010E">
      <w:pPr>
        <w:rPr>
          <w:sz w:val="28"/>
          <w:szCs w:val="28"/>
        </w:rPr>
      </w:pPr>
      <w:r w:rsidRPr="00C4010E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Pr="00C4010E">
        <w:rPr>
          <w:sz w:val="28"/>
          <w:szCs w:val="28"/>
        </w:rPr>
        <w:t>1 Через спеціалізовану землевпорядну організацію вс</w:t>
      </w:r>
      <w:r>
        <w:rPr>
          <w:sz w:val="28"/>
          <w:szCs w:val="28"/>
        </w:rPr>
        <w:t xml:space="preserve">тановити межі земельної ділянки в </w:t>
      </w:r>
      <w:r w:rsidRPr="00C4010E">
        <w:rPr>
          <w:sz w:val="28"/>
          <w:szCs w:val="28"/>
        </w:rPr>
        <w:t>натурі (на місцевості).</w:t>
      </w:r>
    </w:p>
    <w:p w:rsidR="00C4010E" w:rsidRPr="00C4010E" w:rsidRDefault="00C4010E" w:rsidP="00C4010E">
      <w:pPr>
        <w:rPr>
          <w:sz w:val="28"/>
          <w:szCs w:val="28"/>
        </w:rPr>
      </w:pPr>
      <w:r w:rsidRPr="00C4010E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Pr="00C4010E">
        <w:rPr>
          <w:sz w:val="28"/>
          <w:szCs w:val="28"/>
        </w:rPr>
        <w:t>2. Здійснити реєстрацію речового права</w:t>
      </w:r>
      <w:r>
        <w:rPr>
          <w:sz w:val="28"/>
          <w:szCs w:val="28"/>
        </w:rPr>
        <w:t xml:space="preserve"> на земельну ділянку, відповідно </w:t>
      </w:r>
      <w:r w:rsidRPr="00C4010E">
        <w:rPr>
          <w:sz w:val="28"/>
          <w:szCs w:val="28"/>
        </w:rPr>
        <w:t>до Закону України</w:t>
      </w:r>
      <w:r>
        <w:rPr>
          <w:sz w:val="28"/>
          <w:szCs w:val="28"/>
        </w:rPr>
        <w:t xml:space="preserve"> «Про державну реєстрацію</w:t>
      </w:r>
      <w:r w:rsidRPr="00C4010E">
        <w:rPr>
          <w:sz w:val="28"/>
          <w:szCs w:val="28"/>
        </w:rPr>
        <w:t xml:space="preserve"> речових прав на нерухоме майно та їх обтяжень»</w:t>
      </w:r>
    </w:p>
    <w:p w:rsidR="00C4010E" w:rsidRPr="00C4010E" w:rsidRDefault="00C4010E" w:rsidP="00C4010E">
      <w:pPr>
        <w:rPr>
          <w:sz w:val="28"/>
          <w:szCs w:val="28"/>
        </w:rPr>
      </w:pPr>
      <w:r w:rsidRPr="00C4010E">
        <w:rPr>
          <w:sz w:val="28"/>
          <w:szCs w:val="28"/>
        </w:rPr>
        <w:lastRenderedPageBreak/>
        <w:t>2</w:t>
      </w:r>
      <w:r>
        <w:rPr>
          <w:sz w:val="28"/>
          <w:szCs w:val="28"/>
        </w:rPr>
        <w:t>.</w:t>
      </w:r>
      <w:r w:rsidRPr="00C4010E">
        <w:rPr>
          <w:sz w:val="28"/>
          <w:szCs w:val="28"/>
        </w:rPr>
        <w:t>3 Забезпечити цілодобовий доступ до існуючих на території ділянки інженерних мереж для</w:t>
      </w:r>
      <w:r>
        <w:rPr>
          <w:sz w:val="28"/>
          <w:szCs w:val="28"/>
        </w:rPr>
        <w:t xml:space="preserve"> їх ремонту, обслуговування і будів</w:t>
      </w:r>
      <w:r w:rsidRPr="00C4010E">
        <w:rPr>
          <w:sz w:val="28"/>
          <w:szCs w:val="28"/>
        </w:rPr>
        <w:t>н</w:t>
      </w:r>
      <w:r>
        <w:rPr>
          <w:sz w:val="28"/>
          <w:szCs w:val="28"/>
        </w:rPr>
        <w:t>и</w:t>
      </w:r>
      <w:r w:rsidRPr="00C4010E">
        <w:rPr>
          <w:sz w:val="28"/>
          <w:szCs w:val="28"/>
        </w:rPr>
        <w:t>цтва нових та дотримуватись правил використання</w:t>
      </w:r>
      <w:r>
        <w:rPr>
          <w:sz w:val="28"/>
          <w:szCs w:val="28"/>
        </w:rPr>
        <w:t xml:space="preserve"> </w:t>
      </w:r>
      <w:r w:rsidRPr="00C4010E">
        <w:rPr>
          <w:sz w:val="28"/>
          <w:szCs w:val="28"/>
        </w:rPr>
        <w:t>земель в охоронній зоні згідно з вимогами інженерних служб міста</w:t>
      </w:r>
    </w:p>
    <w:p w:rsidR="00C4010E" w:rsidRPr="00C4010E" w:rsidRDefault="00C4010E" w:rsidP="00C4010E">
      <w:pPr>
        <w:rPr>
          <w:sz w:val="28"/>
          <w:szCs w:val="28"/>
        </w:rPr>
      </w:pPr>
      <w:r>
        <w:rPr>
          <w:sz w:val="28"/>
          <w:szCs w:val="28"/>
        </w:rPr>
        <w:t>3.</w:t>
      </w:r>
      <w:r w:rsidRPr="00C4010E">
        <w:rPr>
          <w:sz w:val="28"/>
          <w:szCs w:val="28"/>
        </w:rPr>
        <w:t>Ріше</w:t>
      </w:r>
      <w:r>
        <w:rPr>
          <w:sz w:val="28"/>
          <w:szCs w:val="28"/>
        </w:rPr>
        <w:t>ння надіслати в Личаківську об'є</w:t>
      </w:r>
      <w:r w:rsidRPr="00C4010E">
        <w:rPr>
          <w:sz w:val="28"/>
          <w:szCs w:val="28"/>
        </w:rPr>
        <w:t>днану податкову інспекцію Головного управління</w:t>
      </w:r>
      <w:r>
        <w:rPr>
          <w:sz w:val="28"/>
          <w:szCs w:val="28"/>
        </w:rPr>
        <w:t xml:space="preserve"> </w:t>
      </w:r>
      <w:r w:rsidRPr="00C4010E">
        <w:rPr>
          <w:sz w:val="28"/>
          <w:szCs w:val="28"/>
        </w:rPr>
        <w:t>ДФС у Львівській області.</w:t>
      </w:r>
    </w:p>
    <w:p w:rsidR="00C4010E" w:rsidRDefault="00C4010E" w:rsidP="00C4010E">
      <w:pPr>
        <w:rPr>
          <w:sz w:val="28"/>
          <w:szCs w:val="28"/>
        </w:rPr>
      </w:pPr>
    </w:p>
    <w:p w:rsidR="00C4010E" w:rsidRDefault="00C4010E" w:rsidP="00C4010E">
      <w:pPr>
        <w:rPr>
          <w:sz w:val="28"/>
          <w:szCs w:val="28"/>
        </w:rPr>
      </w:pPr>
    </w:p>
    <w:p w:rsidR="00C4010E" w:rsidRDefault="00C4010E" w:rsidP="00C4010E">
      <w:pPr>
        <w:rPr>
          <w:sz w:val="28"/>
          <w:szCs w:val="28"/>
        </w:rPr>
      </w:pPr>
    </w:p>
    <w:p w:rsidR="00C4010E" w:rsidRDefault="00C4010E" w:rsidP="00C4010E">
      <w:pPr>
        <w:rPr>
          <w:sz w:val="28"/>
          <w:szCs w:val="28"/>
        </w:rPr>
      </w:pPr>
    </w:p>
    <w:p w:rsidR="00213958" w:rsidRPr="006F2805" w:rsidRDefault="00C4010E" w:rsidP="00C4010E">
      <w:pPr>
        <w:rPr>
          <w:sz w:val="28"/>
          <w:szCs w:val="28"/>
        </w:rPr>
      </w:pPr>
      <w:r>
        <w:rPr>
          <w:sz w:val="28"/>
          <w:szCs w:val="28"/>
        </w:rPr>
        <w:t>Міський</w:t>
      </w:r>
      <w:r w:rsidRPr="00C4010E">
        <w:rPr>
          <w:sz w:val="28"/>
          <w:szCs w:val="28"/>
        </w:rPr>
        <w:t xml:space="preserve"> голова</w:t>
      </w:r>
      <w:r>
        <w:rPr>
          <w:sz w:val="28"/>
          <w:szCs w:val="28"/>
        </w:rPr>
        <w:t xml:space="preserve">                                                                                       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3861" w:rsidRDefault="00EB3861">
      <w:r>
        <w:separator/>
      </w:r>
    </w:p>
  </w:endnote>
  <w:endnote w:type="continuationSeparator" w:id="0">
    <w:p w:rsidR="00EB3861" w:rsidRDefault="00EB38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3861" w:rsidRDefault="00EB3861">
      <w:r>
        <w:separator/>
      </w:r>
    </w:p>
  </w:footnote>
  <w:footnote w:type="continuationSeparator" w:id="0">
    <w:p w:rsidR="00EB3861" w:rsidRDefault="00EB38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010E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B3861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0B813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FFF602-34EC-4555-9D46-C6516D0047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1440</Words>
  <Characters>821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2023-09-29T11:39:00Z</dcterms:modified>
</cp:coreProperties>
</file>