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A592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3324</w:t>
            </w:r>
          </w:p>
        </w:tc>
      </w:tr>
      <w:tr w:rsidR="008C6E6E" w:rsidRPr="008C6E6E" w:rsidTr="008C6E6E">
        <w:tc>
          <w:tcPr>
            <w:tcW w:w="9628" w:type="dxa"/>
          </w:tcPr>
          <w:p w:rsidR="008C6E6E" w:rsidRDefault="006A592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гр.Лешневському І.Б. проекту землеустрою щодо відведення земельної ділянки та надання у власність земельної ділянки  по вул.Б.Хмельницького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6A592F" w:rsidRPr="006A592F" w:rsidRDefault="006A592F" w:rsidP="006A592F">
      <w:pPr>
        <w:ind w:firstLine="720"/>
        <w:rPr>
          <w:sz w:val="28"/>
          <w:szCs w:val="28"/>
        </w:rPr>
      </w:pPr>
      <w:r w:rsidRPr="006A592F">
        <w:rPr>
          <w:sz w:val="28"/>
          <w:szCs w:val="28"/>
        </w:rPr>
        <w:t xml:space="preserve">Розглянувши заяву гр.Лешневського О.Б.,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№2860,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w:t>
      </w:r>
    </w:p>
    <w:p w:rsidR="006A592F" w:rsidRPr="006A592F" w:rsidRDefault="006A592F" w:rsidP="006A592F">
      <w:pPr>
        <w:jc w:val="center"/>
        <w:rPr>
          <w:sz w:val="28"/>
          <w:szCs w:val="28"/>
        </w:rPr>
      </w:pPr>
      <w:bookmarkStart w:id="1" w:name="_GoBack"/>
      <w:bookmarkEnd w:id="1"/>
      <w:r w:rsidRPr="006A592F">
        <w:rPr>
          <w:sz w:val="28"/>
          <w:szCs w:val="28"/>
        </w:rPr>
        <w:t>ВИРІШИЛА:</w:t>
      </w:r>
    </w:p>
    <w:p w:rsidR="006A592F" w:rsidRPr="006A592F" w:rsidRDefault="006A592F" w:rsidP="006A592F">
      <w:pPr>
        <w:rPr>
          <w:sz w:val="28"/>
          <w:szCs w:val="28"/>
        </w:rPr>
      </w:pPr>
    </w:p>
    <w:p w:rsidR="006A592F" w:rsidRPr="006A592F" w:rsidRDefault="006A592F" w:rsidP="006A592F">
      <w:pPr>
        <w:rPr>
          <w:sz w:val="28"/>
          <w:szCs w:val="28"/>
        </w:rPr>
      </w:pPr>
      <w:r w:rsidRPr="006A592F">
        <w:rPr>
          <w:sz w:val="28"/>
          <w:szCs w:val="28"/>
        </w:rPr>
        <w:t>1.Затвердити гр.Лешневському Оресту Богдановичу проект землеустрою щодо відведення земельної ділянки та надати у власність земельну ділянку (кадастровий номер 4610160300:07:001:0146) площею 0,0565 для індивідуального садівництва по вул. Б. Хмельницького у м. Винники за рахунок земель, що не надані у власність або користування віднісши її до земель сільськогосподарського призначення.</w:t>
      </w:r>
    </w:p>
    <w:p w:rsidR="006A592F" w:rsidRPr="006A592F" w:rsidRDefault="006A592F" w:rsidP="006A592F">
      <w:pPr>
        <w:rPr>
          <w:sz w:val="28"/>
          <w:szCs w:val="28"/>
        </w:rPr>
      </w:pPr>
      <w:r w:rsidRPr="006A592F">
        <w:rPr>
          <w:sz w:val="28"/>
          <w:szCs w:val="28"/>
        </w:rPr>
        <w:t xml:space="preserve"> 2. Гр. Лешневському Оресту Бодановичу:</w:t>
      </w:r>
    </w:p>
    <w:p w:rsidR="006A592F" w:rsidRPr="006A592F" w:rsidRDefault="006A592F" w:rsidP="006A592F">
      <w:pPr>
        <w:rPr>
          <w:sz w:val="28"/>
          <w:szCs w:val="28"/>
        </w:rPr>
      </w:pPr>
      <w:r w:rsidRPr="006A592F">
        <w:rPr>
          <w:sz w:val="28"/>
          <w:szCs w:val="28"/>
        </w:rPr>
        <w:t>2.1 Через спеціалізовану землевпорядну організацію встановити межі земельної ділянки в натурі (на місцевості).</w:t>
      </w:r>
    </w:p>
    <w:p w:rsidR="006A592F" w:rsidRPr="006A592F" w:rsidRDefault="006A592F" w:rsidP="006A592F">
      <w:pPr>
        <w:rPr>
          <w:sz w:val="28"/>
          <w:szCs w:val="28"/>
        </w:rPr>
      </w:pPr>
      <w:r w:rsidRPr="006A592F">
        <w:rPr>
          <w:sz w:val="28"/>
          <w:szCs w:val="28"/>
        </w:rPr>
        <w:t>2.2 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A592F" w:rsidRPr="006A592F" w:rsidRDefault="006A592F" w:rsidP="006A592F">
      <w:pPr>
        <w:rPr>
          <w:sz w:val="28"/>
          <w:szCs w:val="28"/>
        </w:rPr>
      </w:pPr>
      <w:r w:rsidRPr="006A592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A592F" w:rsidRPr="006A592F" w:rsidRDefault="006A592F" w:rsidP="006A592F">
      <w:pPr>
        <w:rPr>
          <w:sz w:val="28"/>
          <w:szCs w:val="28"/>
        </w:rPr>
      </w:pPr>
      <w:r w:rsidRPr="006A592F">
        <w:rPr>
          <w:sz w:val="28"/>
          <w:szCs w:val="28"/>
        </w:rPr>
        <w:t>3.Рішення надіслати в Личаківську об'єднану податкову інспекцію Головного управління ДФС у Львівській області.</w:t>
      </w:r>
    </w:p>
    <w:p w:rsidR="006A592F" w:rsidRPr="006A592F" w:rsidRDefault="006A592F" w:rsidP="006A592F">
      <w:pPr>
        <w:rPr>
          <w:sz w:val="28"/>
          <w:szCs w:val="28"/>
        </w:rPr>
      </w:pPr>
    </w:p>
    <w:p w:rsidR="006A592F" w:rsidRPr="006A592F" w:rsidRDefault="006A592F" w:rsidP="006A592F">
      <w:pPr>
        <w:rPr>
          <w:sz w:val="28"/>
          <w:szCs w:val="28"/>
        </w:rPr>
      </w:pPr>
    </w:p>
    <w:p w:rsidR="006A592F" w:rsidRPr="006A592F" w:rsidRDefault="006A592F" w:rsidP="006A592F">
      <w:pPr>
        <w:rPr>
          <w:sz w:val="28"/>
          <w:szCs w:val="28"/>
        </w:rPr>
      </w:pPr>
    </w:p>
    <w:p w:rsidR="00213958" w:rsidRPr="006F2805" w:rsidRDefault="006A592F" w:rsidP="006A592F">
      <w:pPr>
        <w:rPr>
          <w:sz w:val="28"/>
          <w:szCs w:val="28"/>
        </w:rPr>
      </w:pPr>
      <w:r w:rsidRPr="006A592F">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3B0" w:rsidRDefault="000753B0">
      <w:r>
        <w:separator/>
      </w:r>
    </w:p>
  </w:endnote>
  <w:endnote w:type="continuationSeparator" w:id="0">
    <w:p w:rsidR="000753B0" w:rsidRDefault="00075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3B0" w:rsidRDefault="000753B0">
      <w:r>
        <w:separator/>
      </w:r>
    </w:p>
  </w:footnote>
  <w:footnote w:type="continuationSeparator" w:id="0">
    <w:p w:rsidR="000753B0" w:rsidRDefault="000753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53B0"/>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A592F"/>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2FABF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B8175-9F50-4988-ABB2-611A1F40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1438</Words>
  <Characters>820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2023-09-29T11:15:00Z</dcterms:modified>
</cp:coreProperties>
</file>