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37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Максимович Н.П. проекту землеустрою щодо відведення земельної ділянки та надання у власність земельної ділянки по вул.Б.Хмельницького, 25а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37EE" w:rsidRPr="00EF37EE" w:rsidRDefault="00EF37EE" w:rsidP="00EF37EE">
      <w:pPr>
        <w:ind w:firstLine="720"/>
        <w:jc w:val="both"/>
        <w:rPr>
          <w:sz w:val="28"/>
          <w:szCs w:val="28"/>
        </w:rPr>
      </w:pPr>
      <w:r w:rsidRPr="00EF37EE">
        <w:rPr>
          <w:sz w:val="28"/>
          <w:szCs w:val="28"/>
        </w:rPr>
        <w:t>Розглянувши заяву гр.Макси</w:t>
      </w:r>
      <w:r>
        <w:rPr>
          <w:sz w:val="28"/>
          <w:szCs w:val="28"/>
        </w:rPr>
        <w:t>мович Н.П., проект землеустрою щ</w:t>
      </w:r>
      <w:r w:rsidRPr="00EF37EE">
        <w:rPr>
          <w:sz w:val="28"/>
          <w:szCs w:val="28"/>
        </w:rPr>
        <w:t>одо відведення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земельної ділянки для індивідуального садівництва по вул.Б.Хмельницького, 25a у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м.Винники, враховуючи рішення 20-ої сесії Винниківської міської ради від 06.02.2020р.</w:t>
      </w:r>
      <w:r>
        <w:rPr>
          <w:sz w:val="28"/>
          <w:szCs w:val="28"/>
        </w:rPr>
        <w:t xml:space="preserve"> №</w:t>
      </w:r>
      <w:r w:rsidRPr="00EF37EE">
        <w:rPr>
          <w:sz w:val="28"/>
          <w:szCs w:val="28"/>
        </w:rPr>
        <w:t>2297, керуючись ст. 12, 81, 118, 121, 122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,</w:t>
      </w:r>
      <w:r w:rsidRPr="00EF37EE">
        <w:rPr>
          <w:sz w:val="28"/>
          <w:szCs w:val="28"/>
        </w:rPr>
        <w:t xml:space="preserve"> Законом України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  <w:r w:rsidRPr="00EF37EE">
        <w:rPr>
          <w:sz w:val="28"/>
          <w:szCs w:val="28"/>
        </w:rPr>
        <w:t>«Про Державний земельний кадастр», Законом України «Про землеустрій», Законом України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"Про місцеве самоврядування в Україні", Винниківська міська рада</w:t>
      </w:r>
    </w:p>
    <w:p w:rsidR="00EF37EE" w:rsidRDefault="00EF37EE" w:rsidP="00EF37EE">
      <w:pPr>
        <w:jc w:val="center"/>
        <w:rPr>
          <w:sz w:val="28"/>
          <w:szCs w:val="28"/>
        </w:rPr>
      </w:pPr>
      <w:r w:rsidRPr="00EF37EE">
        <w:rPr>
          <w:sz w:val="28"/>
          <w:szCs w:val="28"/>
        </w:rPr>
        <w:t>ВИРІШИЛА:</w:t>
      </w:r>
    </w:p>
    <w:p w:rsidR="00EF37EE" w:rsidRPr="00EF37EE" w:rsidRDefault="00EF37EE" w:rsidP="00EF37EE">
      <w:pPr>
        <w:jc w:val="center"/>
        <w:rPr>
          <w:sz w:val="28"/>
          <w:szCs w:val="28"/>
        </w:rPr>
      </w:pPr>
    </w:p>
    <w:p w:rsidR="00EF37EE" w:rsidRPr="00EF37EE" w:rsidRDefault="00EF37EE" w:rsidP="00EF37EE">
      <w:pPr>
        <w:jc w:val="both"/>
        <w:rPr>
          <w:sz w:val="28"/>
          <w:szCs w:val="28"/>
        </w:rPr>
      </w:pPr>
      <w:r w:rsidRPr="00EF37EE">
        <w:rPr>
          <w:sz w:val="28"/>
          <w:szCs w:val="28"/>
        </w:rPr>
        <w:t>1. Затвердити гр.Максимович Наталії Петрівні проект землеустрою щодо відведення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земельної ділянки та надати у власність земельну ділянку (кадастровий номе</w:t>
      </w:r>
      <w:r>
        <w:rPr>
          <w:sz w:val="28"/>
          <w:szCs w:val="28"/>
        </w:rPr>
        <w:t xml:space="preserve">р </w:t>
      </w:r>
      <w:r w:rsidRPr="00EF37EE">
        <w:rPr>
          <w:sz w:val="28"/>
          <w:szCs w:val="28"/>
        </w:rPr>
        <w:t>4610160300:07:001:0162) площею 0,0355 га для індивідуального садівництва по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вул.Б.Хмельницького, 25а у м.Винники за рахунок земель, що не надані у власність або</w:t>
      </w:r>
      <w:r>
        <w:rPr>
          <w:sz w:val="28"/>
          <w:szCs w:val="28"/>
        </w:rPr>
        <w:t xml:space="preserve"> користування віднісши ї</w:t>
      </w:r>
      <w:r w:rsidRPr="00EF37EE">
        <w:rPr>
          <w:sz w:val="28"/>
          <w:szCs w:val="28"/>
        </w:rPr>
        <w:t>ї до земель сільськогосподарського призначення</w:t>
      </w:r>
      <w:r>
        <w:rPr>
          <w:sz w:val="28"/>
          <w:szCs w:val="28"/>
        </w:rPr>
        <w:t>.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  <w:r w:rsidRPr="00EF37EE">
        <w:rPr>
          <w:sz w:val="28"/>
          <w:szCs w:val="28"/>
        </w:rPr>
        <w:t>2. Гр.Максимович Наталії Петрівні: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  <w:r w:rsidRPr="00EF37EE">
        <w:rPr>
          <w:sz w:val="28"/>
          <w:szCs w:val="28"/>
        </w:rPr>
        <w:t>2.1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EF37EE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реєстраці</w:t>
      </w:r>
      <w:r w:rsidRPr="00EF37EE">
        <w:rPr>
          <w:sz w:val="28"/>
          <w:szCs w:val="28"/>
        </w:rPr>
        <w:t>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EF37EE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  <w:r w:rsidRPr="00EF37EE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їx ремонту, обслуговуван</w:t>
      </w:r>
      <w:r>
        <w:rPr>
          <w:sz w:val="28"/>
          <w:szCs w:val="28"/>
        </w:rPr>
        <w:t>ня будівництва нових та дотриму</w:t>
      </w:r>
      <w:r w:rsidRPr="00EF37EE">
        <w:rPr>
          <w:sz w:val="28"/>
          <w:szCs w:val="28"/>
        </w:rPr>
        <w:t>ватись правил використання</w:t>
      </w:r>
      <w:r>
        <w:rPr>
          <w:sz w:val="28"/>
          <w:szCs w:val="28"/>
        </w:rPr>
        <w:t xml:space="preserve"> земель в охоронній зоні згідно з</w:t>
      </w:r>
      <w:r w:rsidRPr="00EF37EE">
        <w:rPr>
          <w:sz w:val="28"/>
          <w:szCs w:val="28"/>
        </w:rPr>
        <w:t xml:space="preserve"> вимогами інженерних служб міста</w:t>
      </w:r>
      <w:r>
        <w:rPr>
          <w:sz w:val="28"/>
          <w:szCs w:val="28"/>
        </w:rPr>
        <w:t>.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</w:t>
      </w:r>
      <w:r w:rsidRPr="00EF37EE">
        <w:rPr>
          <w:sz w:val="28"/>
          <w:szCs w:val="28"/>
        </w:rPr>
        <w:t>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EF37EE">
        <w:rPr>
          <w:sz w:val="28"/>
          <w:szCs w:val="28"/>
        </w:rPr>
        <w:t>ДФС у Львівській області</w:t>
      </w:r>
    </w:p>
    <w:p w:rsidR="00EF37EE" w:rsidRPr="00EF37EE" w:rsidRDefault="00EF37EE" w:rsidP="00EF37EE">
      <w:pPr>
        <w:jc w:val="both"/>
        <w:rPr>
          <w:sz w:val="28"/>
          <w:szCs w:val="28"/>
        </w:rPr>
      </w:pPr>
    </w:p>
    <w:p w:rsidR="00213958" w:rsidRPr="006F2805" w:rsidRDefault="00EF37EE" w:rsidP="00EF37EE">
      <w:pPr>
        <w:jc w:val="both"/>
        <w:rPr>
          <w:sz w:val="28"/>
          <w:szCs w:val="28"/>
        </w:rPr>
      </w:pPr>
      <w:r w:rsidRPr="00EF37E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F37E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04B" w:rsidRDefault="00C5204B">
      <w:r>
        <w:separator/>
      </w:r>
    </w:p>
  </w:endnote>
  <w:endnote w:type="continuationSeparator" w:id="0">
    <w:p w:rsidR="00C5204B" w:rsidRDefault="00C52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04B" w:rsidRDefault="00C5204B">
      <w:r>
        <w:separator/>
      </w:r>
    </w:p>
  </w:footnote>
  <w:footnote w:type="continuationSeparator" w:id="0">
    <w:p w:rsidR="00C5204B" w:rsidRDefault="00C52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04B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37EE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482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99498-6476-4E94-B85A-1B3599A13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1383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2023-09-27T11:33:00Z</dcterms:modified>
</cp:coreProperties>
</file>