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43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в комунальну власність Винниківській  міській раді для влаштування парку "Незалежності" 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43D3" w:rsidRPr="003743D3" w:rsidRDefault="003743D3" w:rsidP="003743D3">
      <w:pPr>
        <w:ind w:firstLine="720"/>
        <w:jc w:val="both"/>
        <w:rPr>
          <w:sz w:val="28"/>
          <w:szCs w:val="28"/>
        </w:rPr>
      </w:pPr>
      <w:r w:rsidRPr="003743D3">
        <w:rPr>
          <w:sz w:val="28"/>
          <w:szCs w:val="28"/>
        </w:rPr>
        <w:t>Розглянувши проект землеустрою щодо відведення земельної ділянки для влаштування</w:t>
      </w:r>
      <w:r>
        <w:rPr>
          <w:sz w:val="28"/>
          <w:szCs w:val="28"/>
        </w:rPr>
        <w:t xml:space="preserve"> парку «Незалежності» по вул.Г</w:t>
      </w:r>
      <w:r w:rsidRPr="003743D3">
        <w:rPr>
          <w:sz w:val="28"/>
          <w:szCs w:val="28"/>
        </w:rPr>
        <w:t>алицька y м.Винники, враховуючи рішення 21-ої сесії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Винниківсько</w:t>
      </w:r>
      <w:r>
        <w:rPr>
          <w:sz w:val="28"/>
          <w:szCs w:val="28"/>
        </w:rPr>
        <w:t>ї міської ради від 02.07.2020p №</w:t>
      </w:r>
      <w:r w:rsidRPr="003743D3">
        <w:rPr>
          <w:sz w:val="28"/>
          <w:szCs w:val="28"/>
        </w:rPr>
        <w:t>2604, керуючись ст. 12, 81, 118, 121, 123</w:t>
      </w:r>
      <w:r>
        <w:rPr>
          <w:sz w:val="28"/>
          <w:szCs w:val="28"/>
        </w:rPr>
        <w:t xml:space="preserve"> Земельного кодексу України, </w:t>
      </w:r>
      <w:r w:rsidRPr="003743D3">
        <w:rPr>
          <w:sz w:val="28"/>
          <w:szCs w:val="28"/>
        </w:rPr>
        <w:t xml:space="preserve"> З</w:t>
      </w:r>
      <w:r>
        <w:rPr>
          <w:sz w:val="28"/>
          <w:szCs w:val="28"/>
        </w:rPr>
        <w:t>аконом України «Про державну реє</w:t>
      </w:r>
      <w:r w:rsidRPr="003743D3">
        <w:rPr>
          <w:sz w:val="28"/>
          <w:szCs w:val="28"/>
        </w:rPr>
        <w:t>страцію речових прав на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нерухоме майно та їx обтяжень»</w:t>
      </w:r>
      <w:r>
        <w:rPr>
          <w:sz w:val="28"/>
          <w:szCs w:val="28"/>
        </w:rPr>
        <w:t>,</w:t>
      </w:r>
      <w:r w:rsidRPr="003743D3">
        <w:rPr>
          <w:sz w:val="28"/>
          <w:szCs w:val="28"/>
        </w:rPr>
        <w:t xml:space="preserve"> Законом України «Про Державний земельний кадастр»,</w:t>
      </w:r>
      <w:r>
        <w:rPr>
          <w:sz w:val="28"/>
          <w:szCs w:val="28"/>
        </w:rPr>
        <w:t xml:space="preserve"> З</w:t>
      </w:r>
      <w:r w:rsidRPr="003743D3">
        <w:rPr>
          <w:sz w:val="28"/>
          <w:szCs w:val="28"/>
        </w:rPr>
        <w:t>аконом України «Про землеустрій», Законом</w:t>
      </w:r>
      <w:r>
        <w:rPr>
          <w:sz w:val="28"/>
          <w:szCs w:val="28"/>
        </w:rPr>
        <w:t xml:space="preserve"> України "Про місцеве самовряду</w:t>
      </w:r>
      <w:r w:rsidRPr="003743D3">
        <w:rPr>
          <w:sz w:val="28"/>
          <w:szCs w:val="28"/>
        </w:rPr>
        <w:t>вання</w:t>
      </w:r>
      <w:r>
        <w:rPr>
          <w:sz w:val="28"/>
          <w:szCs w:val="28"/>
        </w:rPr>
        <w:t xml:space="preserve"> в Ук</w:t>
      </w:r>
      <w:r w:rsidRPr="003743D3">
        <w:rPr>
          <w:sz w:val="28"/>
          <w:szCs w:val="28"/>
        </w:rPr>
        <w:t>раїні", Винниківська міська рада</w:t>
      </w:r>
    </w:p>
    <w:p w:rsidR="003743D3" w:rsidRDefault="003743D3" w:rsidP="003743D3">
      <w:pPr>
        <w:jc w:val="center"/>
        <w:rPr>
          <w:sz w:val="28"/>
          <w:szCs w:val="28"/>
        </w:rPr>
      </w:pPr>
    </w:p>
    <w:p w:rsidR="003743D3" w:rsidRDefault="003743D3" w:rsidP="003743D3">
      <w:pPr>
        <w:jc w:val="center"/>
        <w:rPr>
          <w:sz w:val="28"/>
          <w:szCs w:val="28"/>
        </w:rPr>
      </w:pPr>
      <w:r w:rsidRPr="003743D3">
        <w:rPr>
          <w:sz w:val="28"/>
          <w:szCs w:val="28"/>
        </w:rPr>
        <w:t>ВИРІШИЛА:</w:t>
      </w:r>
    </w:p>
    <w:p w:rsidR="003743D3" w:rsidRPr="003743D3" w:rsidRDefault="003743D3" w:rsidP="003743D3">
      <w:pPr>
        <w:jc w:val="center"/>
        <w:rPr>
          <w:sz w:val="28"/>
          <w:szCs w:val="28"/>
        </w:rPr>
      </w:pPr>
    </w:p>
    <w:p w:rsidR="003743D3" w:rsidRPr="003743D3" w:rsidRDefault="003743D3" w:rsidP="003743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743D3">
        <w:rPr>
          <w:sz w:val="28"/>
          <w:szCs w:val="28"/>
        </w:rPr>
        <w:t>Затвердити Винниківській міській раді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в комунальну власність земельну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ділянку (кадастровий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номер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t>4610160300:02:002:0078) площею 0,3185 га для будівництва та обслуговування об'єктів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рекреаційного призначення (код КВЦП3 07.01)(для влаштування парку «Незалежності»)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по вул.Галицька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користування віднісши її до земель рекреаційного призначення.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t>2. Виконавчому комітету Винниківської міської рали: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743D3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3743D3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 </w:t>
      </w:r>
      <w:r>
        <w:rPr>
          <w:sz w:val="28"/>
          <w:szCs w:val="28"/>
        </w:rPr>
        <w:t xml:space="preserve">в </w:t>
      </w:r>
      <w:r w:rsidRPr="003743D3">
        <w:rPr>
          <w:sz w:val="28"/>
          <w:szCs w:val="28"/>
        </w:rPr>
        <w:t>натурі (на місцевості).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743D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3743D3">
        <w:rPr>
          <w:sz w:val="28"/>
          <w:szCs w:val="28"/>
        </w:rPr>
        <w:t xml:space="preserve"> Забезпечити державну реєстрацію земельної ділянки та право на земельну ділянку</w:t>
      </w:r>
      <w:r>
        <w:rPr>
          <w:sz w:val="28"/>
          <w:szCs w:val="28"/>
        </w:rPr>
        <w:t xml:space="preserve"> у </w:t>
      </w:r>
      <w:r w:rsidRPr="003743D3">
        <w:rPr>
          <w:sz w:val="28"/>
          <w:szCs w:val="28"/>
        </w:rPr>
        <w:t>відповідних органах державної влади.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lastRenderedPageBreak/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 xml:space="preserve">правил використання земель </w:t>
      </w:r>
      <w:r>
        <w:rPr>
          <w:sz w:val="28"/>
          <w:szCs w:val="28"/>
        </w:rPr>
        <w:t>в</w:t>
      </w:r>
      <w:r w:rsidRPr="003743D3">
        <w:rPr>
          <w:sz w:val="28"/>
          <w:szCs w:val="28"/>
        </w:rPr>
        <w:t xml:space="preserve"> охоронній зоні згідно </w:t>
      </w:r>
      <w:r>
        <w:rPr>
          <w:sz w:val="28"/>
          <w:szCs w:val="28"/>
        </w:rPr>
        <w:t>з</w:t>
      </w:r>
      <w:r w:rsidRPr="003743D3">
        <w:rPr>
          <w:sz w:val="28"/>
          <w:szCs w:val="28"/>
        </w:rPr>
        <w:t xml:space="preserve"> вимогами інженерних служб міста</w:t>
      </w:r>
      <w:r>
        <w:rPr>
          <w:sz w:val="28"/>
          <w:szCs w:val="28"/>
        </w:rPr>
        <w:t>.</w:t>
      </w:r>
    </w:p>
    <w:p w:rsidR="003743D3" w:rsidRPr="003743D3" w:rsidRDefault="003743D3" w:rsidP="003743D3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надіслати в</w:t>
      </w:r>
      <w:r w:rsidRPr="003743D3">
        <w:rPr>
          <w:sz w:val="28"/>
          <w:szCs w:val="28"/>
        </w:rPr>
        <w:t xml:space="preserve"> Личаківську об'</w:t>
      </w:r>
      <w:r>
        <w:rPr>
          <w:sz w:val="28"/>
          <w:szCs w:val="28"/>
        </w:rPr>
        <w:t>є</w:t>
      </w:r>
      <w:r w:rsidRPr="003743D3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3743D3">
        <w:rPr>
          <w:sz w:val="28"/>
          <w:szCs w:val="28"/>
        </w:rPr>
        <w:t>у Львівській області</w:t>
      </w:r>
    </w:p>
    <w:p w:rsidR="003743D3" w:rsidRDefault="003743D3" w:rsidP="003743D3">
      <w:pPr>
        <w:jc w:val="both"/>
        <w:rPr>
          <w:sz w:val="28"/>
          <w:szCs w:val="28"/>
        </w:rPr>
      </w:pPr>
    </w:p>
    <w:p w:rsidR="003743D3" w:rsidRDefault="003743D3" w:rsidP="003743D3">
      <w:pPr>
        <w:jc w:val="both"/>
        <w:rPr>
          <w:sz w:val="28"/>
          <w:szCs w:val="28"/>
        </w:rPr>
      </w:pPr>
    </w:p>
    <w:p w:rsidR="00213958" w:rsidRPr="006F2805" w:rsidRDefault="003743D3" w:rsidP="003743D3">
      <w:pPr>
        <w:jc w:val="both"/>
        <w:rPr>
          <w:sz w:val="28"/>
          <w:szCs w:val="28"/>
        </w:rPr>
      </w:pPr>
      <w:r w:rsidRPr="003743D3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3743D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594" w:rsidRDefault="00682594">
      <w:r>
        <w:separator/>
      </w:r>
    </w:p>
  </w:endnote>
  <w:endnote w:type="continuationSeparator" w:id="0">
    <w:p w:rsidR="00682594" w:rsidRDefault="0068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594" w:rsidRDefault="00682594">
      <w:r>
        <w:separator/>
      </w:r>
    </w:p>
  </w:footnote>
  <w:footnote w:type="continuationSeparator" w:id="0">
    <w:p w:rsidR="00682594" w:rsidRDefault="00682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3D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59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DC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50556-10BD-46FE-98B4-667F5867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2023-09-14T10:00:00Z</dcterms:modified>
</cp:coreProperties>
</file>