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7DC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Тимофіїв Х.В. технічної документації із землеустрою щодо становлення (відновлення) меж земельної ділянки натурі (на місцевості) по вул.Забава, 95а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7DC5" w:rsidRPr="00237DC5" w:rsidRDefault="00237DC5" w:rsidP="00237DC5">
      <w:pPr>
        <w:ind w:firstLine="567"/>
        <w:jc w:val="both"/>
        <w:rPr>
          <w:sz w:val="28"/>
          <w:szCs w:val="28"/>
        </w:rPr>
      </w:pPr>
      <w:r w:rsidRPr="00237DC5">
        <w:rPr>
          <w:sz w:val="28"/>
          <w:szCs w:val="28"/>
        </w:rPr>
        <w:t xml:space="preserve">Розглянувши заяву гр. Тимофіїв Х.В., технічну документацію із землеустрою щодо становлення (відновлення) меж земельної ділянки в натурі (на місцевості) для будівництва і </w:t>
      </w:r>
      <w:r>
        <w:rPr>
          <w:sz w:val="28"/>
          <w:szCs w:val="28"/>
        </w:rPr>
        <w:t>о</w:t>
      </w:r>
      <w:r w:rsidRPr="00237DC5">
        <w:rPr>
          <w:sz w:val="28"/>
          <w:szCs w:val="28"/>
        </w:rPr>
        <w:t xml:space="preserve">бслуговування житлового будинку, господарських будівель і споруд по вул.Забава, 95а у .Винники, керуючись ст. 12, 81, 118, 121, 122 Земельного кодексу України. </w:t>
      </w:r>
      <w:r>
        <w:rPr>
          <w:sz w:val="28"/>
          <w:szCs w:val="28"/>
        </w:rPr>
        <w:t>Законом України Про державну реє</w:t>
      </w:r>
      <w:r w:rsidRPr="00237DC5">
        <w:rPr>
          <w:sz w:val="28"/>
          <w:szCs w:val="28"/>
        </w:rPr>
        <w:t>страцію речових прав на нерухоме майно та їх обтяжень» Законом України Про Державний земельний кадастр», Законом України «Про землеустрій». Законом України Про місцеве самоврядування в У</w:t>
      </w:r>
      <w:r>
        <w:rPr>
          <w:sz w:val="28"/>
          <w:szCs w:val="28"/>
        </w:rPr>
        <w:t>країні", Винниківська міська рад</w:t>
      </w:r>
      <w:r w:rsidRPr="00237DC5">
        <w:rPr>
          <w:sz w:val="28"/>
          <w:szCs w:val="28"/>
        </w:rPr>
        <w:t>а -</w:t>
      </w:r>
    </w:p>
    <w:p w:rsidR="00237DC5" w:rsidRPr="00237DC5" w:rsidRDefault="00237DC5" w:rsidP="00237DC5">
      <w:pPr>
        <w:jc w:val="both"/>
        <w:rPr>
          <w:sz w:val="28"/>
          <w:szCs w:val="28"/>
        </w:rPr>
      </w:pPr>
    </w:p>
    <w:p w:rsidR="00237DC5" w:rsidRPr="00237DC5" w:rsidRDefault="00237DC5" w:rsidP="00237DC5">
      <w:pPr>
        <w:jc w:val="center"/>
        <w:rPr>
          <w:b/>
          <w:sz w:val="28"/>
          <w:szCs w:val="28"/>
        </w:rPr>
      </w:pPr>
      <w:r w:rsidRPr="00237DC5">
        <w:rPr>
          <w:b/>
          <w:sz w:val="28"/>
          <w:szCs w:val="28"/>
        </w:rPr>
        <w:t>ВИРІШИЛА:</w:t>
      </w:r>
    </w:p>
    <w:p w:rsidR="00237DC5" w:rsidRPr="00237DC5" w:rsidRDefault="00237DC5" w:rsidP="00237DC5">
      <w:pPr>
        <w:rPr>
          <w:sz w:val="28"/>
          <w:szCs w:val="28"/>
        </w:rPr>
      </w:pPr>
    </w:p>
    <w:p w:rsidR="00237DC5" w:rsidRDefault="00237DC5" w:rsidP="00237DC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t>Затвердити гр.Тимофіїв Христині Володимирівні техніч</w:t>
      </w:r>
      <w:r>
        <w:rPr>
          <w:sz w:val="28"/>
          <w:szCs w:val="28"/>
        </w:rPr>
        <w:t>ну документацію із землеустрою щ</w:t>
      </w:r>
      <w:r w:rsidRPr="00237DC5">
        <w:rPr>
          <w:sz w:val="28"/>
          <w:szCs w:val="28"/>
        </w:rPr>
        <w:t>одо встановлення (відновлення) меж земельної ділянки</w:t>
      </w:r>
      <w:r>
        <w:rPr>
          <w:sz w:val="28"/>
          <w:szCs w:val="28"/>
        </w:rPr>
        <w:t xml:space="preserve"> в натурі (на місцевості) та над</w:t>
      </w:r>
      <w:r w:rsidRPr="00237DC5">
        <w:rPr>
          <w:sz w:val="28"/>
          <w:szCs w:val="28"/>
        </w:rPr>
        <w:t>ати</w:t>
      </w:r>
      <w:r>
        <w:rPr>
          <w:sz w:val="28"/>
          <w:szCs w:val="28"/>
        </w:rPr>
        <w:t xml:space="preserve"> </w:t>
      </w:r>
      <w:r w:rsidRPr="00237DC5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Pr="00237DC5">
        <w:rPr>
          <w:sz w:val="28"/>
          <w:szCs w:val="28"/>
        </w:rPr>
        <w:t>власність земельну ділянку</w:t>
      </w:r>
      <w:r>
        <w:rPr>
          <w:sz w:val="28"/>
          <w:szCs w:val="28"/>
        </w:rPr>
        <w:t xml:space="preserve"> площ</w:t>
      </w:r>
      <w:r w:rsidRPr="00237DC5">
        <w:rPr>
          <w:sz w:val="28"/>
          <w:szCs w:val="28"/>
        </w:rPr>
        <w:t>ею 0.0937 га (кадастровий номер</w:t>
      </w:r>
      <w:r>
        <w:rPr>
          <w:sz w:val="28"/>
          <w:szCs w:val="28"/>
        </w:rPr>
        <w:t xml:space="preserve"> 4610160300:07:002:0456) для </w:t>
      </w:r>
      <w:r w:rsidRPr="00237DC5">
        <w:rPr>
          <w:sz w:val="28"/>
          <w:szCs w:val="28"/>
        </w:rPr>
        <w:t>обслуговування житлового будинку, господарськ</w:t>
      </w:r>
      <w:r>
        <w:rPr>
          <w:sz w:val="28"/>
          <w:szCs w:val="28"/>
        </w:rPr>
        <w:t xml:space="preserve">их будівель і споруд (присадибна </w:t>
      </w:r>
      <w:r w:rsidRPr="00237DC5">
        <w:rPr>
          <w:sz w:val="28"/>
          <w:szCs w:val="28"/>
        </w:rPr>
        <w:t>ділянка) по вул.Забава, 95а у м. Винники за рахунок земель житлової та громадської забудови.</w:t>
      </w:r>
    </w:p>
    <w:p w:rsidR="00237DC5" w:rsidRDefault="00237DC5" w:rsidP="00237DC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t>Гр.Тимофіїв Христині Володимирівні:</w:t>
      </w:r>
    </w:p>
    <w:p w:rsidR="00237DC5" w:rsidRDefault="00237DC5" w:rsidP="00237DC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237DC5" w:rsidRDefault="00237DC5" w:rsidP="00237DC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lastRenderedPageBreak/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237DC5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237DC5" w:rsidRDefault="00237DC5" w:rsidP="00237DC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</w:t>
      </w:r>
      <w:bookmarkStart w:id="1" w:name="_GoBack"/>
      <w:bookmarkEnd w:id="1"/>
      <w:r w:rsidRPr="00237DC5">
        <w:rPr>
          <w:sz w:val="28"/>
          <w:szCs w:val="28"/>
        </w:rPr>
        <w:t>лужб міста.</w:t>
      </w:r>
    </w:p>
    <w:p w:rsidR="00237DC5" w:rsidRPr="00237DC5" w:rsidRDefault="00237DC5" w:rsidP="00237DC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237DC5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237DC5">
        <w:rPr>
          <w:sz w:val="28"/>
          <w:szCs w:val="28"/>
        </w:rPr>
        <w:t>ДФС у Львівській області.</w:t>
      </w:r>
    </w:p>
    <w:p w:rsidR="00237DC5" w:rsidRPr="00237DC5" w:rsidRDefault="00237DC5" w:rsidP="00237DC5">
      <w:pPr>
        <w:jc w:val="both"/>
        <w:rPr>
          <w:sz w:val="28"/>
          <w:szCs w:val="28"/>
        </w:rPr>
      </w:pPr>
    </w:p>
    <w:p w:rsidR="00237DC5" w:rsidRDefault="00237DC5" w:rsidP="00237DC5">
      <w:pPr>
        <w:jc w:val="both"/>
        <w:rPr>
          <w:sz w:val="28"/>
          <w:szCs w:val="28"/>
        </w:rPr>
      </w:pPr>
    </w:p>
    <w:p w:rsidR="00237DC5" w:rsidRDefault="00237DC5" w:rsidP="00237DC5">
      <w:pPr>
        <w:jc w:val="both"/>
        <w:rPr>
          <w:sz w:val="28"/>
          <w:szCs w:val="28"/>
        </w:rPr>
      </w:pPr>
    </w:p>
    <w:p w:rsidR="00213958" w:rsidRPr="00237DC5" w:rsidRDefault="00237DC5" w:rsidP="00237DC5">
      <w:pPr>
        <w:jc w:val="both"/>
        <w:rPr>
          <w:b/>
          <w:sz w:val="28"/>
          <w:szCs w:val="28"/>
        </w:rPr>
      </w:pPr>
      <w:r w:rsidRPr="00237DC5">
        <w:rPr>
          <w:b/>
          <w:sz w:val="28"/>
          <w:szCs w:val="28"/>
        </w:rPr>
        <w:t>Міський голова</w:t>
      </w:r>
      <w:r w:rsidRPr="00237DC5">
        <w:rPr>
          <w:b/>
          <w:sz w:val="28"/>
          <w:szCs w:val="28"/>
        </w:rPr>
        <w:t xml:space="preserve">                                                                                 </w:t>
      </w:r>
      <w:r w:rsidRPr="00237DC5">
        <w:rPr>
          <w:b/>
          <w:sz w:val="28"/>
          <w:szCs w:val="28"/>
        </w:rPr>
        <w:t>В. Квурт</w:t>
      </w:r>
    </w:p>
    <w:sectPr w:rsidR="00213958" w:rsidRPr="00237DC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B80" w:rsidRDefault="00043B80">
      <w:r>
        <w:separator/>
      </w:r>
    </w:p>
  </w:endnote>
  <w:endnote w:type="continuationSeparator" w:id="0">
    <w:p w:rsidR="00043B80" w:rsidRDefault="0004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B80" w:rsidRDefault="00043B80">
      <w:r>
        <w:separator/>
      </w:r>
    </w:p>
  </w:footnote>
  <w:footnote w:type="continuationSeparator" w:id="0">
    <w:p w:rsidR="00043B80" w:rsidRDefault="00043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74B2"/>
    <w:multiLevelType w:val="multilevel"/>
    <w:tmpl w:val="63288A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3B8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DC5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0EC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0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B708-C9B3-41EC-9BEB-ED8FAFDA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1480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2023-09-13T11:38:00Z</dcterms:modified>
</cp:coreProperties>
</file>