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D4B4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гр.Хомик М. М. та гр. Хомику О.І. на розроблення технічної документації і</w:t>
            </w:r>
            <w:r w:rsidR="00262292">
              <w:rPr>
                <w:b/>
                <w:sz w:val="28"/>
              </w:rPr>
              <w:t>з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 xml:space="preserve">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</w:t>
            </w:r>
            <w:r>
              <w:br/>
            </w:r>
            <w:r>
              <w:rPr>
                <w:b/>
                <w:sz w:val="28"/>
              </w:rPr>
              <w:t>по вул.Івана Франка, 133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213958" w:rsidP="008D4B40">
      <w:pPr>
        <w:ind w:firstLine="567"/>
        <w:jc w:val="both"/>
        <w:rPr>
          <w:sz w:val="28"/>
          <w:szCs w:val="28"/>
        </w:rPr>
      </w:pPr>
    </w:p>
    <w:p w:rsidR="008D4B40" w:rsidRDefault="008D4B40" w:rsidP="008D4B40">
      <w:pPr>
        <w:ind w:firstLine="567"/>
        <w:jc w:val="both"/>
        <w:rPr>
          <w:sz w:val="28"/>
          <w:szCs w:val="28"/>
        </w:rPr>
      </w:pPr>
      <w:r w:rsidRPr="008D4B40">
        <w:rPr>
          <w:sz w:val="28"/>
          <w:szCs w:val="28"/>
        </w:rPr>
        <w:t>Розглянувши заяву гр.Хомик М.М. та гр.Хоми</w:t>
      </w:r>
      <w:r w:rsidR="00262292">
        <w:rPr>
          <w:sz w:val="28"/>
          <w:szCs w:val="28"/>
        </w:rPr>
        <w:t>ка О.І</w:t>
      </w:r>
      <w:r>
        <w:rPr>
          <w:sz w:val="28"/>
          <w:szCs w:val="28"/>
        </w:rPr>
        <w:t>., графічний матеріал на я</w:t>
      </w:r>
      <w:r w:rsidRPr="008D4B40">
        <w:rPr>
          <w:sz w:val="28"/>
          <w:szCs w:val="28"/>
        </w:rPr>
        <w:t>кому за</w:t>
      </w:r>
      <w:r>
        <w:rPr>
          <w:sz w:val="28"/>
          <w:szCs w:val="28"/>
        </w:rPr>
        <w:t>значено бажане місце розташуванн</w:t>
      </w:r>
      <w:r w:rsidRPr="008D4B40">
        <w:rPr>
          <w:sz w:val="28"/>
          <w:szCs w:val="28"/>
        </w:rPr>
        <w:t>я з</w:t>
      </w:r>
      <w:r>
        <w:rPr>
          <w:sz w:val="28"/>
          <w:szCs w:val="28"/>
        </w:rPr>
        <w:t>емельної ділянки, керуючись Констит</w:t>
      </w:r>
      <w:r w:rsidRPr="008D4B40">
        <w:rPr>
          <w:sz w:val="28"/>
          <w:szCs w:val="28"/>
        </w:rPr>
        <w:t>уцією України, ст. 12, 40, 79-1, 81, 118, 121, 122 Земельного кодексу України, законами України "Про місцеве самоврядування в Україні", Про землеустрій</w:t>
      </w:r>
      <w:r w:rsidRPr="008D4B40">
        <w:rPr>
          <w:sz w:val="28"/>
          <w:szCs w:val="28"/>
          <w:lang w:val="ru-RU"/>
        </w:rPr>
        <w:t>”</w:t>
      </w:r>
      <w:r w:rsidRPr="008D4B40">
        <w:rPr>
          <w:sz w:val="28"/>
          <w:szCs w:val="28"/>
        </w:rPr>
        <w:t xml:space="preserve"> Винниківська міська рада </w:t>
      </w:r>
      <w:r>
        <w:rPr>
          <w:sz w:val="28"/>
          <w:szCs w:val="28"/>
        </w:rPr>
        <w:t>–</w:t>
      </w:r>
    </w:p>
    <w:p w:rsidR="008D4B40" w:rsidRDefault="008D4B40" w:rsidP="008D4B40">
      <w:pPr>
        <w:ind w:firstLine="567"/>
        <w:jc w:val="both"/>
        <w:rPr>
          <w:sz w:val="28"/>
          <w:szCs w:val="28"/>
        </w:rPr>
      </w:pPr>
    </w:p>
    <w:p w:rsidR="008D4B40" w:rsidRDefault="008D4B40" w:rsidP="008D4B40">
      <w:pPr>
        <w:ind w:firstLine="567"/>
        <w:jc w:val="center"/>
        <w:rPr>
          <w:b/>
          <w:sz w:val="28"/>
          <w:szCs w:val="28"/>
        </w:rPr>
      </w:pPr>
      <w:r w:rsidRPr="008D4B40">
        <w:rPr>
          <w:b/>
          <w:sz w:val="28"/>
          <w:szCs w:val="28"/>
        </w:rPr>
        <w:t>ВИРІШИЛА:</w:t>
      </w:r>
    </w:p>
    <w:p w:rsidR="008D4B40" w:rsidRDefault="008D4B40" w:rsidP="008D4B40">
      <w:pPr>
        <w:ind w:firstLine="567"/>
        <w:jc w:val="center"/>
        <w:rPr>
          <w:b/>
          <w:sz w:val="28"/>
          <w:szCs w:val="28"/>
        </w:rPr>
      </w:pPr>
    </w:p>
    <w:p w:rsidR="008D4B40" w:rsidRDefault="008D4B40" w:rsidP="008D4B4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D4B40">
        <w:rPr>
          <w:sz w:val="28"/>
          <w:szCs w:val="28"/>
        </w:rPr>
        <w:t>Надати гр. Хомик Мирославі Михайлівні та гр. Хомику Оресту Івановичу дозвіл на розроблення технічної документації із землеустрою щодо встановлення (відновлення) меж земельної ділянки в натурі (н</w:t>
      </w:r>
      <w:r>
        <w:rPr>
          <w:sz w:val="28"/>
          <w:szCs w:val="28"/>
        </w:rPr>
        <w:t>а місцевості) орієнтовною площею</w:t>
      </w:r>
      <w:r w:rsidRPr="008D4B40">
        <w:rPr>
          <w:sz w:val="28"/>
          <w:szCs w:val="28"/>
        </w:rPr>
        <w:t xml:space="preserve"> 0,1000 га для будівництва та обслуговування житлового будинку, господарських будівель і споруд по вул. </w:t>
      </w:r>
      <w:r>
        <w:rPr>
          <w:sz w:val="28"/>
          <w:szCs w:val="28"/>
        </w:rPr>
        <w:t>І</w:t>
      </w:r>
      <w:r w:rsidRPr="008D4B40">
        <w:rPr>
          <w:sz w:val="28"/>
          <w:szCs w:val="28"/>
        </w:rPr>
        <w:t>вана Франка, 133 у</w:t>
      </w:r>
      <w:r>
        <w:rPr>
          <w:sz w:val="28"/>
          <w:szCs w:val="28"/>
        </w:rPr>
        <w:t xml:space="preserve"> м.Винники (графічний додаток №</w:t>
      </w:r>
      <w:r w:rsidRPr="008D4B40">
        <w:rPr>
          <w:sz w:val="28"/>
          <w:szCs w:val="28"/>
        </w:rPr>
        <w:t>l).</w:t>
      </w:r>
    </w:p>
    <w:p w:rsidR="008D4B40" w:rsidRPr="008D4B40" w:rsidRDefault="008D4B40" w:rsidP="008D4B4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D4B40">
        <w:rPr>
          <w:sz w:val="28"/>
          <w:szCs w:val="28"/>
        </w:rPr>
        <w:t>Гр Хомик Мирославі Михайлівні та гр. Хомику Оресту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8D4B40" w:rsidRPr="008D4B40" w:rsidRDefault="008D4B40" w:rsidP="008D4B40">
      <w:pPr>
        <w:ind w:firstLine="567"/>
        <w:jc w:val="both"/>
        <w:rPr>
          <w:b/>
          <w:sz w:val="28"/>
          <w:szCs w:val="28"/>
        </w:rPr>
      </w:pPr>
    </w:p>
    <w:p w:rsidR="008D4B40" w:rsidRPr="008D4B40" w:rsidRDefault="008D4B40" w:rsidP="008D4B40">
      <w:pPr>
        <w:ind w:firstLine="567"/>
        <w:jc w:val="both"/>
        <w:rPr>
          <w:b/>
          <w:sz w:val="28"/>
          <w:szCs w:val="28"/>
        </w:rPr>
      </w:pPr>
      <w:r w:rsidRPr="008D4B40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                      </w:t>
      </w:r>
      <w:r w:rsidRPr="008D4B40">
        <w:rPr>
          <w:b/>
          <w:sz w:val="28"/>
          <w:szCs w:val="28"/>
        </w:rPr>
        <w:t>І.Жуковський</w:t>
      </w:r>
    </w:p>
    <w:sectPr w:rsidR="008D4B40" w:rsidRPr="008D4B4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387" w:rsidRDefault="00316387">
      <w:r>
        <w:separator/>
      </w:r>
    </w:p>
  </w:endnote>
  <w:endnote w:type="continuationSeparator" w:id="0">
    <w:p w:rsidR="00316387" w:rsidRDefault="00316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387" w:rsidRDefault="00316387">
      <w:r>
        <w:separator/>
      </w:r>
    </w:p>
  </w:footnote>
  <w:footnote w:type="continuationSeparator" w:id="0">
    <w:p w:rsidR="00316387" w:rsidRDefault="003163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25717DA"/>
    <w:multiLevelType w:val="hybridMultilevel"/>
    <w:tmpl w:val="6456C15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0B8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2292"/>
    <w:rsid w:val="00287847"/>
    <w:rsid w:val="00294625"/>
    <w:rsid w:val="002A52D5"/>
    <w:rsid w:val="002C74B0"/>
    <w:rsid w:val="002E7407"/>
    <w:rsid w:val="0030555B"/>
    <w:rsid w:val="00316387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4B40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8F1BF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3612C-45A9-4B61-B95C-348230063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1100</Words>
  <Characters>628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2023-08-08T12:48:00Z</dcterms:modified>
</cp:coreProperties>
</file>