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F05D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F05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 гр.Герасимів О.І. для будівництва та обслуговування будівель торгівлі по вул.Любич-Парахоняк,13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F05D1" w:rsidRPr="006F05D1" w:rsidRDefault="006F05D1" w:rsidP="006F05D1">
      <w:pPr>
        <w:ind w:firstLine="720"/>
        <w:rPr>
          <w:sz w:val="28"/>
          <w:szCs w:val="28"/>
        </w:rPr>
      </w:pPr>
      <w:r w:rsidRPr="006F05D1">
        <w:rPr>
          <w:sz w:val="28"/>
          <w:szCs w:val="28"/>
        </w:rPr>
        <w:t>Розглянувши заяву гр.Герасисміва О.І,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ділянки по зміні цільового призначення для будівництва та обслуговування будівель торгівлі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по вул.Любич-Парахоняк у м.Винники, враховуючи номер запису про право власності: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2376026, реєстраційний номер об'єкта нерухомого майна:. 149528946101, керуючись ст. 12,81,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118, 121, 123 Земельного кодексу України, Законом України "Про місцеве самоврядування в</w:t>
      </w:r>
    </w:p>
    <w:p w:rsidR="006F05D1" w:rsidRPr="006F05D1" w:rsidRDefault="006F05D1" w:rsidP="006F05D1">
      <w:pPr>
        <w:rPr>
          <w:sz w:val="28"/>
          <w:szCs w:val="28"/>
        </w:rPr>
      </w:pPr>
      <w:r w:rsidRPr="006F05D1">
        <w:rPr>
          <w:sz w:val="28"/>
          <w:szCs w:val="28"/>
        </w:rPr>
        <w:t>Україні", Винниківська міська рада</w:t>
      </w:r>
      <w:r>
        <w:rPr>
          <w:sz w:val="28"/>
          <w:szCs w:val="28"/>
        </w:rPr>
        <w:t xml:space="preserve"> -</w:t>
      </w:r>
    </w:p>
    <w:p w:rsidR="006F05D1" w:rsidRDefault="006F05D1" w:rsidP="006F05D1">
      <w:pPr>
        <w:jc w:val="center"/>
        <w:rPr>
          <w:sz w:val="28"/>
          <w:szCs w:val="28"/>
        </w:rPr>
      </w:pPr>
    </w:p>
    <w:p w:rsidR="006F05D1" w:rsidRDefault="006F05D1" w:rsidP="006F05D1">
      <w:pPr>
        <w:jc w:val="center"/>
        <w:rPr>
          <w:sz w:val="28"/>
          <w:szCs w:val="28"/>
        </w:rPr>
      </w:pPr>
      <w:r w:rsidRPr="006F05D1">
        <w:rPr>
          <w:sz w:val="28"/>
          <w:szCs w:val="28"/>
        </w:rPr>
        <w:t>ВИРІШИЛА:</w:t>
      </w:r>
    </w:p>
    <w:p w:rsidR="006F05D1" w:rsidRPr="006F05D1" w:rsidRDefault="006F05D1" w:rsidP="006F05D1">
      <w:pPr>
        <w:jc w:val="center"/>
        <w:rPr>
          <w:sz w:val="28"/>
          <w:szCs w:val="28"/>
        </w:rPr>
      </w:pPr>
    </w:p>
    <w:p w:rsidR="006F05D1" w:rsidRPr="006F05D1" w:rsidRDefault="006F05D1" w:rsidP="006F05D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6F05D1">
        <w:rPr>
          <w:sz w:val="28"/>
          <w:szCs w:val="28"/>
        </w:rPr>
        <w:t>Затвердити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F05D1">
        <w:rPr>
          <w:sz w:val="28"/>
          <w:szCs w:val="28"/>
        </w:rPr>
        <w:t>Герасиміву Олегу Ігоровичу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земельної ділянки (кадастровий номер 4610160300:01:002:0080) площею 0,0386 га по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зміні цільового призначення для будівництва та обслуговування будівель торгівлі (код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КВЦП3 03.07) по вул.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Любич-Парахоняк, 13 в м.Винники, перевівши її із земель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сільськогосподарського призначення до земель житлової та громадської забудови.</w:t>
      </w:r>
    </w:p>
    <w:p w:rsidR="006F05D1" w:rsidRPr="006F05D1" w:rsidRDefault="006F05D1" w:rsidP="006F05D1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F05D1">
        <w:rPr>
          <w:sz w:val="28"/>
          <w:szCs w:val="28"/>
        </w:rPr>
        <w:t>Гр</w:t>
      </w:r>
      <w:r>
        <w:rPr>
          <w:sz w:val="28"/>
          <w:szCs w:val="28"/>
        </w:rPr>
        <w:t>. Гераси</w:t>
      </w:r>
      <w:r w:rsidRPr="006F05D1">
        <w:rPr>
          <w:sz w:val="28"/>
          <w:szCs w:val="28"/>
        </w:rPr>
        <w:t>міву Олегу Ігоровичу забезпечити державну реєстрацію земельної ділянки та</w:t>
      </w:r>
      <w:r>
        <w:rPr>
          <w:sz w:val="28"/>
          <w:szCs w:val="28"/>
        </w:rPr>
        <w:t xml:space="preserve"> право на, земельну ділянку y відпові</w:t>
      </w:r>
      <w:r w:rsidRPr="006F05D1">
        <w:rPr>
          <w:sz w:val="28"/>
          <w:szCs w:val="28"/>
        </w:rPr>
        <w:t>дних органах державної влади.</w:t>
      </w:r>
    </w:p>
    <w:p w:rsidR="006F05D1" w:rsidRPr="006F05D1" w:rsidRDefault="006F05D1" w:rsidP="006F05D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6F05D1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6F05D1" w:rsidRPr="006F05D1" w:rsidRDefault="006F05D1" w:rsidP="006F05D1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6F05D1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6F05D1">
        <w:rPr>
          <w:sz w:val="28"/>
          <w:szCs w:val="28"/>
        </w:rPr>
        <w:t>ДФС у Львівській області.</w:t>
      </w:r>
    </w:p>
    <w:p w:rsidR="006F05D1" w:rsidRDefault="006F05D1" w:rsidP="006F05D1">
      <w:pPr>
        <w:rPr>
          <w:sz w:val="28"/>
          <w:szCs w:val="28"/>
        </w:rPr>
      </w:pPr>
    </w:p>
    <w:p w:rsidR="006F05D1" w:rsidRDefault="006F05D1" w:rsidP="006F05D1">
      <w:pPr>
        <w:rPr>
          <w:sz w:val="28"/>
          <w:szCs w:val="28"/>
        </w:rPr>
      </w:pPr>
    </w:p>
    <w:p w:rsidR="00213958" w:rsidRPr="006F2805" w:rsidRDefault="006F05D1" w:rsidP="006F05D1">
      <w:pPr>
        <w:rPr>
          <w:sz w:val="28"/>
          <w:szCs w:val="28"/>
        </w:rPr>
      </w:pPr>
      <w:r w:rsidRPr="006F05D1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6F05D1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475" w:rsidRDefault="00AF4475">
      <w:r>
        <w:separator/>
      </w:r>
    </w:p>
  </w:endnote>
  <w:endnote w:type="continuationSeparator" w:id="0">
    <w:p w:rsidR="00AF4475" w:rsidRDefault="00AF4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475" w:rsidRDefault="00AF4475">
      <w:r>
        <w:separator/>
      </w:r>
    </w:p>
  </w:footnote>
  <w:footnote w:type="continuationSeparator" w:id="0">
    <w:p w:rsidR="00AF4475" w:rsidRDefault="00AF44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05D1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4475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CC0B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E8301-AFBA-4C5E-84B4-E5F3BC1E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2023-08-07T13:24:00Z</dcterms:modified>
</cp:coreProperties>
</file>