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65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гр.Луньо П.Є для будівництва та обслуговування будівель торгівлі по вул.Любич-Парахоняк, 13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6504" w:rsidRPr="00B06504" w:rsidRDefault="00B06504" w:rsidP="00B06504">
      <w:pPr>
        <w:ind w:firstLine="720"/>
        <w:rPr>
          <w:sz w:val="28"/>
          <w:szCs w:val="28"/>
        </w:rPr>
      </w:pPr>
      <w:r w:rsidRPr="00B06504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Луньо П.Є. проект землеустрою щодо відведення земельної</w:t>
      </w:r>
      <w:r>
        <w:rPr>
          <w:sz w:val="28"/>
          <w:szCs w:val="28"/>
        </w:rPr>
        <w:t xml:space="preserve"> д</w:t>
      </w:r>
      <w:r w:rsidRPr="00B06504">
        <w:rPr>
          <w:sz w:val="28"/>
          <w:szCs w:val="28"/>
        </w:rPr>
        <w:t>ілянки по зміні цільового призначення для будівництва та обслуговування будівель торгівлі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по вул</w:t>
      </w:r>
      <w:r>
        <w:rPr>
          <w:sz w:val="28"/>
          <w:szCs w:val="28"/>
        </w:rPr>
        <w:t>. Любич-Парахоняк у</w:t>
      </w:r>
      <w:r w:rsidRPr="00B06504">
        <w:rPr>
          <w:sz w:val="28"/>
          <w:szCs w:val="28"/>
        </w:rPr>
        <w:t xml:space="preserve"> м.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Винники, враховуючи номер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запису про право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власності:35583774, реєстраційний номер об'єкта нерухомого майна: 149785546101,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 xml:space="preserve">керуючись ст. 12, </w:t>
      </w:r>
      <w:r>
        <w:rPr>
          <w:sz w:val="28"/>
          <w:szCs w:val="28"/>
        </w:rPr>
        <w:t>81. 118, 121, 123 Земельного код</w:t>
      </w:r>
      <w:r w:rsidRPr="00B06504">
        <w:rPr>
          <w:sz w:val="28"/>
          <w:szCs w:val="28"/>
        </w:rPr>
        <w:t>ексу України, Законом України "Про</w:t>
      </w:r>
    </w:p>
    <w:p w:rsidR="00B06504" w:rsidRPr="00B06504" w:rsidRDefault="00B06504" w:rsidP="00B06504">
      <w:pPr>
        <w:rPr>
          <w:sz w:val="28"/>
          <w:szCs w:val="28"/>
        </w:rPr>
      </w:pPr>
      <w:r>
        <w:rPr>
          <w:sz w:val="28"/>
          <w:szCs w:val="28"/>
        </w:rPr>
        <w:t>місц</w:t>
      </w:r>
      <w:r w:rsidRPr="00B06504">
        <w:rPr>
          <w:sz w:val="28"/>
          <w:szCs w:val="28"/>
        </w:rPr>
        <w:t>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B06504" w:rsidRDefault="00B06504" w:rsidP="00B06504">
      <w:pPr>
        <w:jc w:val="center"/>
        <w:rPr>
          <w:sz w:val="28"/>
          <w:szCs w:val="28"/>
        </w:rPr>
      </w:pPr>
    </w:p>
    <w:p w:rsidR="00B06504" w:rsidRDefault="00B06504" w:rsidP="00B06504">
      <w:pPr>
        <w:jc w:val="center"/>
        <w:rPr>
          <w:sz w:val="28"/>
          <w:szCs w:val="28"/>
        </w:rPr>
      </w:pPr>
      <w:r w:rsidRPr="00B06504">
        <w:rPr>
          <w:sz w:val="28"/>
          <w:szCs w:val="28"/>
        </w:rPr>
        <w:t>ВИРІШИЛА:</w:t>
      </w:r>
    </w:p>
    <w:p w:rsidR="00B06504" w:rsidRPr="00B06504" w:rsidRDefault="00B06504" w:rsidP="00B06504">
      <w:pPr>
        <w:jc w:val="center"/>
        <w:rPr>
          <w:sz w:val="28"/>
          <w:szCs w:val="28"/>
        </w:rPr>
      </w:pPr>
    </w:p>
    <w:p w:rsidR="00B06504" w:rsidRPr="00B06504" w:rsidRDefault="00B06504" w:rsidP="00B06504">
      <w:pPr>
        <w:rPr>
          <w:sz w:val="28"/>
          <w:szCs w:val="28"/>
        </w:rPr>
      </w:pPr>
      <w:r w:rsidRPr="00B06504">
        <w:rPr>
          <w:sz w:val="28"/>
          <w:szCs w:val="28"/>
        </w:rPr>
        <w:t>1. Затвердити гр.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Луньо Петру</w:t>
      </w:r>
      <w:r>
        <w:rPr>
          <w:sz w:val="28"/>
          <w:szCs w:val="28"/>
        </w:rPr>
        <w:t xml:space="preserve"> Євгеновичу проект землеустрою щ</w:t>
      </w:r>
      <w:r w:rsidRPr="00B06504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ділянки (кадастровий номер 4610160300:01:002:0081) площею 0,0290 га по зміні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цільового призначення для будівництва та обслуговування будівель торгівлі (код КВЦПЗ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03.07) по вул.Любич-Парахоняк, 13 в м.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Винники, перевівши її із земель</w:t>
      </w:r>
      <w:r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сільськогосподарського призначення до земель житлової та громадської забудови.</w:t>
      </w:r>
    </w:p>
    <w:p w:rsidR="00B06504" w:rsidRPr="00B06504" w:rsidRDefault="00B06504" w:rsidP="00B06504">
      <w:pPr>
        <w:rPr>
          <w:sz w:val="28"/>
          <w:szCs w:val="28"/>
        </w:rPr>
      </w:pPr>
      <w:r w:rsidRPr="00B06504">
        <w:rPr>
          <w:sz w:val="28"/>
          <w:szCs w:val="28"/>
        </w:rPr>
        <w:t>2 Гр.</w:t>
      </w:r>
      <w:r w:rsidR="00320EBA"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Луньо Петру Євг</w:t>
      </w:r>
      <w:r w:rsidR="00320EBA">
        <w:rPr>
          <w:sz w:val="28"/>
          <w:szCs w:val="28"/>
        </w:rPr>
        <w:t>еновичу забезпечити державну реє</w:t>
      </w:r>
      <w:r w:rsidRPr="00B06504">
        <w:rPr>
          <w:sz w:val="28"/>
          <w:szCs w:val="28"/>
        </w:rPr>
        <w:t>страцію земельної ділянки та право</w:t>
      </w:r>
      <w:r w:rsidR="00320EBA"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на</w:t>
      </w:r>
      <w:r w:rsidR="00320EBA">
        <w:rPr>
          <w:sz w:val="28"/>
          <w:szCs w:val="28"/>
        </w:rPr>
        <w:t xml:space="preserve"> </w:t>
      </w:r>
      <w:r w:rsidRPr="00B06504">
        <w:rPr>
          <w:sz w:val="28"/>
          <w:szCs w:val="28"/>
        </w:rPr>
        <w:t>земельну ділянку у відповідних органах державної влади.</w:t>
      </w:r>
    </w:p>
    <w:p w:rsidR="00B06504" w:rsidRPr="00B06504" w:rsidRDefault="00B06504" w:rsidP="00B06504">
      <w:pPr>
        <w:rPr>
          <w:sz w:val="28"/>
          <w:szCs w:val="28"/>
        </w:rPr>
      </w:pPr>
      <w:r w:rsidRPr="00B06504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 w:rsidR="00320EBA">
        <w:rPr>
          <w:sz w:val="28"/>
          <w:szCs w:val="28"/>
        </w:rPr>
        <w:t xml:space="preserve"> і</w:t>
      </w:r>
      <w:bookmarkStart w:id="1" w:name="_GoBack"/>
      <w:bookmarkEnd w:id="1"/>
      <w:r w:rsidRPr="00B06504">
        <w:rPr>
          <w:sz w:val="28"/>
          <w:szCs w:val="28"/>
        </w:rPr>
        <w:t>нженерних мереж для їх ремонту, обслуговування і буд</w:t>
      </w:r>
      <w:r w:rsidR="00320EBA">
        <w:rPr>
          <w:sz w:val="28"/>
          <w:szCs w:val="28"/>
        </w:rPr>
        <w:t>івництва нових та дотримуватись</w:t>
      </w:r>
      <w:r w:rsidR="00320EBA">
        <w:rPr>
          <w:sz w:val="28"/>
          <w:szCs w:val="28"/>
          <w:lang w:val="en-US"/>
        </w:rPr>
        <w:t xml:space="preserve"> </w:t>
      </w:r>
      <w:r w:rsidRPr="00B06504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</w:p>
    <w:p w:rsidR="00B06504" w:rsidRPr="00B06504" w:rsidRDefault="00320EBA" w:rsidP="00B065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Рішення над</w:t>
      </w:r>
      <w:r w:rsidR="00B06504" w:rsidRPr="00B06504">
        <w:rPr>
          <w:sz w:val="28"/>
          <w:szCs w:val="28"/>
        </w:rPr>
        <w:t>іслати в Личаківську об</w:t>
      </w:r>
      <w:r>
        <w:rPr>
          <w:sz w:val="28"/>
          <w:szCs w:val="28"/>
          <w:lang w:val="en-US"/>
        </w:rPr>
        <w:t>`</w:t>
      </w:r>
      <w:r w:rsidR="00B06504" w:rsidRPr="00B06504">
        <w:rPr>
          <w:sz w:val="28"/>
          <w:szCs w:val="28"/>
        </w:rPr>
        <w:t>єднану податкову інспекцію Головного управління</w:t>
      </w:r>
      <w:r>
        <w:rPr>
          <w:sz w:val="28"/>
          <w:szCs w:val="28"/>
          <w:lang w:val="en-US"/>
        </w:rPr>
        <w:t xml:space="preserve"> </w:t>
      </w:r>
      <w:r w:rsidR="00B06504" w:rsidRPr="00B06504">
        <w:rPr>
          <w:sz w:val="28"/>
          <w:szCs w:val="28"/>
        </w:rPr>
        <w:t>ДФС</w:t>
      </w:r>
      <w:r>
        <w:rPr>
          <w:sz w:val="28"/>
          <w:szCs w:val="28"/>
          <w:lang w:val="en-US"/>
        </w:rPr>
        <w:t xml:space="preserve"> </w:t>
      </w:r>
      <w:r w:rsidR="00B06504" w:rsidRPr="00B06504">
        <w:rPr>
          <w:sz w:val="28"/>
          <w:szCs w:val="28"/>
        </w:rPr>
        <w:t>у Львівській області.</w:t>
      </w:r>
    </w:p>
    <w:p w:rsidR="00320EBA" w:rsidRDefault="00320EBA" w:rsidP="00B06504">
      <w:pPr>
        <w:rPr>
          <w:sz w:val="28"/>
          <w:szCs w:val="28"/>
        </w:rPr>
      </w:pPr>
    </w:p>
    <w:p w:rsidR="00320EBA" w:rsidRDefault="00320EBA" w:rsidP="00B06504">
      <w:pPr>
        <w:rPr>
          <w:sz w:val="28"/>
          <w:szCs w:val="28"/>
        </w:rPr>
      </w:pPr>
    </w:p>
    <w:p w:rsidR="00213958" w:rsidRPr="006F2805" w:rsidRDefault="00B06504" w:rsidP="00B06504">
      <w:pPr>
        <w:rPr>
          <w:sz w:val="28"/>
          <w:szCs w:val="28"/>
        </w:rPr>
      </w:pPr>
      <w:r w:rsidRPr="00B06504">
        <w:rPr>
          <w:sz w:val="28"/>
          <w:szCs w:val="28"/>
        </w:rPr>
        <w:t>Секретар ради</w:t>
      </w:r>
      <w:r w:rsidR="00320EBA">
        <w:rPr>
          <w:sz w:val="28"/>
          <w:szCs w:val="28"/>
          <w:lang w:val="en-US"/>
        </w:rPr>
        <w:t xml:space="preserve">                                                                        </w:t>
      </w:r>
      <w:r w:rsidRPr="00B06504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D9F" w:rsidRDefault="00113D9F">
      <w:r>
        <w:separator/>
      </w:r>
    </w:p>
  </w:endnote>
  <w:endnote w:type="continuationSeparator" w:id="0">
    <w:p w:rsidR="00113D9F" w:rsidRDefault="0011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D9F" w:rsidRDefault="00113D9F">
      <w:r>
        <w:separator/>
      </w:r>
    </w:p>
  </w:footnote>
  <w:footnote w:type="continuationSeparator" w:id="0">
    <w:p w:rsidR="00113D9F" w:rsidRDefault="00113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D9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0EB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650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37691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AE455-D588-43CA-9D5F-72F3D467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2023-08-07T13:14:00Z</dcterms:modified>
</cp:coreProperties>
</file>