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E51B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E51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Стащишин О.М. технічної документації із землеустрою щодо встановлення (відновлення) меж земельної ділянки в натурі (на місцевості) по вул. Забава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E51B8" w:rsidRPr="00EE51B8" w:rsidRDefault="00EE51B8" w:rsidP="00EE51B8">
      <w:pPr>
        <w:ind w:firstLine="720"/>
        <w:jc w:val="both"/>
        <w:rPr>
          <w:sz w:val="28"/>
          <w:szCs w:val="28"/>
        </w:rPr>
      </w:pPr>
      <w:r w:rsidRPr="00EE51B8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Стащишин О.М,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встановлення (відновлення) меж земельної ділянки в натурі (на місцевості) для будівництва і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обслуговування житлового будинку, господарських будівель і споруд на вул.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Забава у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Винники, керуючись ст. 12, 81, 118, 121, 122 3емельного кодексу України, Законом України</w:t>
      </w:r>
      <w:r>
        <w:rPr>
          <w:sz w:val="28"/>
          <w:szCs w:val="28"/>
        </w:rPr>
        <w:t xml:space="preserve"> «Про державну реє</w:t>
      </w:r>
      <w:r w:rsidRPr="00EE51B8">
        <w:rPr>
          <w:sz w:val="28"/>
          <w:szCs w:val="28"/>
        </w:rPr>
        <w:t xml:space="preserve">страцію речових прав </w:t>
      </w:r>
      <w:r>
        <w:rPr>
          <w:sz w:val="28"/>
          <w:szCs w:val="28"/>
        </w:rPr>
        <w:t>на нерухоме майно та їх обтяжень</w:t>
      </w:r>
      <w:r w:rsidRPr="00EE51B8">
        <w:rPr>
          <w:sz w:val="28"/>
          <w:szCs w:val="28"/>
        </w:rPr>
        <w:t>» Законом України</w:t>
      </w:r>
    </w:p>
    <w:p w:rsidR="00EE51B8" w:rsidRPr="00EE51B8" w:rsidRDefault="00EE51B8" w:rsidP="00EE51B8">
      <w:pPr>
        <w:jc w:val="both"/>
        <w:rPr>
          <w:sz w:val="28"/>
          <w:szCs w:val="28"/>
        </w:rPr>
      </w:pPr>
      <w:r w:rsidRPr="00EE51B8">
        <w:rPr>
          <w:sz w:val="28"/>
          <w:szCs w:val="28"/>
        </w:rPr>
        <w:t>«Про Державний земельний кадастр». Законом України «Про землеустрій», Законом України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"Про 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EE51B8" w:rsidRDefault="00EE51B8" w:rsidP="00EE51B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EE51B8" w:rsidRPr="00EE51B8" w:rsidRDefault="00EE51B8" w:rsidP="00EE51B8">
      <w:pPr>
        <w:jc w:val="center"/>
        <w:rPr>
          <w:sz w:val="28"/>
          <w:szCs w:val="28"/>
        </w:rPr>
      </w:pPr>
    </w:p>
    <w:p w:rsidR="00EE51B8" w:rsidRPr="00EE51B8" w:rsidRDefault="00EE51B8" w:rsidP="00EE51B8">
      <w:pPr>
        <w:jc w:val="both"/>
        <w:rPr>
          <w:sz w:val="28"/>
          <w:szCs w:val="28"/>
        </w:rPr>
      </w:pPr>
      <w:r w:rsidRPr="00EE51B8">
        <w:rPr>
          <w:sz w:val="28"/>
          <w:szCs w:val="28"/>
        </w:rPr>
        <w:t>1. Затвердити гр.Стащишин Ользі Михайлівні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встановлення (відновлення) меж земельної ділянки в натурі (на місцевості) та надати у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власність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земельну</w:t>
      </w:r>
      <w:r>
        <w:rPr>
          <w:sz w:val="28"/>
          <w:szCs w:val="28"/>
        </w:rPr>
        <w:t xml:space="preserve"> ділянку </w:t>
      </w:r>
      <w:r w:rsidRPr="00EE51B8">
        <w:rPr>
          <w:sz w:val="28"/>
          <w:szCs w:val="28"/>
        </w:rPr>
        <w:t>площею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0,0974га</w:t>
      </w:r>
    </w:p>
    <w:p w:rsidR="00EE51B8" w:rsidRPr="00EE51B8" w:rsidRDefault="00EE51B8" w:rsidP="00EE51B8">
      <w:pPr>
        <w:jc w:val="both"/>
        <w:rPr>
          <w:sz w:val="28"/>
          <w:szCs w:val="28"/>
        </w:rPr>
      </w:pPr>
      <w:r w:rsidRPr="00EE51B8">
        <w:rPr>
          <w:sz w:val="28"/>
          <w:szCs w:val="28"/>
        </w:rPr>
        <w:t>(кадастровий номер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4610160300:07:002:0338) для обслуговування житлового будинку, господарських будівель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і споруд (присадибна ділянка) на вул.Забава у м.Винники за рахунок земель житлової та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громадської забудови.</w:t>
      </w:r>
    </w:p>
    <w:p w:rsidR="00EE51B8" w:rsidRPr="00EE51B8" w:rsidRDefault="00EE51B8" w:rsidP="00EE51B8">
      <w:pPr>
        <w:jc w:val="both"/>
        <w:rPr>
          <w:sz w:val="28"/>
          <w:szCs w:val="28"/>
        </w:rPr>
      </w:pPr>
      <w:r w:rsidRPr="00EE51B8">
        <w:rPr>
          <w:sz w:val="28"/>
          <w:szCs w:val="28"/>
        </w:rPr>
        <w:t>2. Гр.Стащишин Ользі Михайлівні:</w:t>
      </w:r>
    </w:p>
    <w:p w:rsidR="00EE51B8" w:rsidRPr="00EE51B8" w:rsidRDefault="00EE51B8" w:rsidP="00EE51B8">
      <w:pPr>
        <w:jc w:val="both"/>
        <w:rPr>
          <w:sz w:val="28"/>
          <w:szCs w:val="28"/>
        </w:rPr>
      </w:pPr>
      <w:r w:rsidRPr="00EE51B8">
        <w:rPr>
          <w:sz w:val="28"/>
          <w:szCs w:val="28"/>
        </w:rPr>
        <w:t>2.1</w:t>
      </w:r>
      <w:r>
        <w:rPr>
          <w:sz w:val="28"/>
          <w:szCs w:val="28"/>
        </w:rPr>
        <w:t>.</w:t>
      </w:r>
      <w:r w:rsidRPr="00EE51B8">
        <w:rPr>
          <w:sz w:val="28"/>
          <w:szCs w:val="28"/>
        </w:rPr>
        <w:t xml:space="preserve">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EE51B8" w:rsidRPr="00EE51B8" w:rsidRDefault="00EE51B8" w:rsidP="00EE51B8">
      <w:pPr>
        <w:jc w:val="both"/>
        <w:rPr>
          <w:sz w:val="28"/>
          <w:szCs w:val="28"/>
        </w:rPr>
      </w:pPr>
      <w:r w:rsidRPr="00EE51B8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EE51B8">
        <w:rPr>
          <w:sz w:val="28"/>
          <w:szCs w:val="28"/>
        </w:rPr>
        <w:t>2</w:t>
      </w:r>
      <w:r>
        <w:rPr>
          <w:sz w:val="28"/>
          <w:szCs w:val="28"/>
        </w:rPr>
        <w:t>. Здійснити реєс</w:t>
      </w:r>
      <w:r w:rsidRPr="00EE51B8">
        <w:rPr>
          <w:sz w:val="28"/>
          <w:szCs w:val="28"/>
        </w:rPr>
        <w:t>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EE51B8">
        <w:rPr>
          <w:sz w:val="28"/>
          <w:szCs w:val="28"/>
        </w:rPr>
        <w:t>страцію речових прав на нерухоме майно та їх обтяжень»</w:t>
      </w:r>
    </w:p>
    <w:p w:rsidR="00EE51B8" w:rsidRPr="00EE51B8" w:rsidRDefault="00EE51B8" w:rsidP="00EE51B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EE51B8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EE51B8" w:rsidRPr="00EE51B8" w:rsidRDefault="00EE51B8" w:rsidP="00EE51B8">
      <w:pPr>
        <w:jc w:val="both"/>
        <w:rPr>
          <w:sz w:val="28"/>
          <w:szCs w:val="28"/>
        </w:rPr>
      </w:pPr>
      <w:r>
        <w:rPr>
          <w:sz w:val="28"/>
          <w:szCs w:val="28"/>
        </w:rPr>
        <w:t>4.Рішення над</w:t>
      </w:r>
      <w:r w:rsidRPr="00EE51B8">
        <w:rPr>
          <w:sz w:val="28"/>
          <w:szCs w:val="28"/>
        </w:rPr>
        <w:t>іслати в Личаківську об</w:t>
      </w:r>
      <w:r>
        <w:rPr>
          <w:sz w:val="28"/>
          <w:szCs w:val="28"/>
          <w:lang w:val="en-US"/>
        </w:rPr>
        <w:t>`</w:t>
      </w:r>
      <w:r w:rsidRPr="00EE51B8">
        <w:rPr>
          <w:sz w:val="28"/>
          <w:szCs w:val="28"/>
        </w:rPr>
        <w:t>єднану податкову інспекцію Головного управління</w:t>
      </w:r>
      <w:r>
        <w:rPr>
          <w:sz w:val="28"/>
          <w:szCs w:val="28"/>
        </w:rPr>
        <w:t xml:space="preserve"> ДФ</w:t>
      </w:r>
      <w:r w:rsidRPr="00EE51B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E51B8">
        <w:rPr>
          <w:sz w:val="28"/>
          <w:szCs w:val="28"/>
        </w:rPr>
        <w:t>у Львівській області.</w:t>
      </w:r>
    </w:p>
    <w:p w:rsidR="00EE51B8" w:rsidRDefault="00EE51B8" w:rsidP="00EE51B8">
      <w:pPr>
        <w:jc w:val="both"/>
        <w:rPr>
          <w:sz w:val="28"/>
          <w:szCs w:val="28"/>
        </w:rPr>
      </w:pPr>
    </w:p>
    <w:p w:rsidR="00EE51B8" w:rsidRDefault="00EE51B8" w:rsidP="00EE51B8">
      <w:pPr>
        <w:jc w:val="both"/>
        <w:rPr>
          <w:sz w:val="28"/>
          <w:szCs w:val="28"/>
        </w:rPr>
      </w:pPr>
    </w:p>
    <w:p w:rsidR="00213958" w:rsidRPr="006F2805" w:rsidRDefault="00EE51B8" w:rsidP="00EE51B8">
      <w:pPr>
        <w:jc w:val="both"/>
        <w:rPr>
          <w:sz w:val="28"/>
          <w:szCs w:val="28"/>
        </w:rPr>
      </w:pPr>
      <w:r w:rsidRPr="00EE51B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bookmarkStart w:id="1" w:name="_GoBack"/>
      <w:bookmarkEnd w:id="1"/>
      <w:r w:rsidRPr="00EE51B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B15" w:rsidRDefault="002A6B15">
      <w:r>
        <w:separator/>
      </w:r>
    </w:p>
  </w:endnote>
  <w:endnote w:type="continuationSeparator" w:id="0">
    <w:p w:rsidR="002A6B15" w:rsidRDefault="002A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B15" w:rsidRDefault="002A6B15">
      <w:r>
        <w:separator/>
      </w:r>
    </w:p>
  </w:footnote>
  <w:footnote w:type="continuationSeparator" w:id="0">
    <w:p w:rsidR="002A6B15" w:rsidRDefault="002A6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6B1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51B8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493BC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1233A-D051-4B70-939C-474059C72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1487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2023-08-28T09:06:00Z</dcterms:modified>
</cp:coreProperties>
</file>