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3096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06C0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</w:t>
            </w:r>
            <w:r w:rsidR="00506C0C">
              <w:rPr>
                <w:b/>
                <w:sz w:val="28"/>
              </w:rPr>
              <w:t>о відведення земельної ділянки г</w:t>
            </w:r>
            <w:r w:rsidRPr="00BE7A3D">
              <w:rPr>
                <w:b/>
                <w:sz w:val="28"/>
              </w:rPr>
              <w:t>р.Каганюк Л.П. у власність для ведення особистого  селянського господарства по вул.Проста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06C0C" w:rsidRPr="00506C0C" w:rsidRDefault="00506C0C" w:rsidP="00506C0C">
      <w:pPr>
        <w:ind w:firstLine="720"/>
        <w:jc w:val="both"/>
        <w:rPr>
          <w:sz w:val="28"/>
          <w:szCs w:val="28"/>
        </w:rPr>
      </w:pPr>
      <w:r w:rsidRPr="00506C0C">
        <w:rPr>
          <w:sz w:val="28"/>
          <w:szCs w:val="28"/>
        </w:rPr>
        <w:t>Розглянувши заяву (клопотання) гр.Каганюк Л.П., графічний матеріал на якому</w:t>
      </w:r>
      <w:r>
        <w:rPr>
          <w:sz w:val="28"/>
          <w:szCs w:val="28"/>
        </w:rPr>
        <w:t xml:space="preserve"> </w:t>
      </w:r>
      <w:r w:rsidRPr="00506C0C">
        <w:rPr>
          <w:sz w:val="28"/>
          <w:szCs w:val="28"/>
        </w:rPr>
        <w:t>зазначено бажане місце розташування земельної ділянки, керуючись Конституцією</w:t>
      </w:r>
      <w:r>
        <w:rPr>
          <w:sz w:val="28"/>
          <w:szCs w:val="28"/>
        </w:rPr>
        <w:t xml:space="preserve"> </w:t>
      </w:r>
      <w:r w:rsidRPr="00506C0C">
        <w:rPr>
          <w:sz w:val="28"/>
          <w:szCs w:val="28"/>
        </w:rPr>
        <w:t>України, ч. 6 ст.118 Земельного кодексу України, Законом України "Про місцеве</w:t>
      </w:r>
      <w:r>
        <w:rPr>
          <w:sz w:val="28"/>
          <w:szCs w:val="28"/>
        </w:rPr>
        <w:t xml:space="preserve"> </w:t>
      </w:r>
      <w:r w:rsidRPr="00506C0C">
        <w:rPr>
          <w:sz w:val="28"/>
          <w:szCs w:val="28"/>
        </w:rPr>
        <w:t>самоврядування в Україні", Винниківська міська рада</w:t>
      </w:r>
    </w:p>
    <w:p w:rsidR="00506C0C" w:rsidRDefault="00506C0C" w:rsidP="00506C0C">
      <w:pPr>
        <w:jc w:val="both"/>
        <w:rPr>
          <w:sz w:val="28"/>
          <w:szCs w:val="28"/>
        </w:rPr>
      </w:pPr>
    </w:p>
    <w:p w:rsidR="00506C0C" w:rsidRPr="00506C0C" w:rsidRDefault="00506C0C" w:rsidP="00506C0C">
      <w:pPr>
        <w:jc w:val="center"/>
        <w:rPr>
          <w:sz w:val="28"/>
          <w:szCs w:val="28"/>
        </w:rPr>
      </w:pPr>
      <w:r w:rsidRPr="00506C0C">
        <w:rPr>
          <w:sz w:val="28"/>
          <w:szCs w:val="28"/>
        </w:rPr>
        <w:t>ВИРІШИЛА:</w:t>
      </w:r>
    </w:p>
    <w:p w:rsidR="00506C0C" w:rsidRDefault="00506C0C" w:rsidP="00506C0C">
      <w:pPr>
        <w:jc w:val="both"/>
        <w:rPr>
          <w:sz w:val="28"/>
          <w:szCs w:val="28"/>
        </w:rPr>
      </w:pPr>
    </w:p>
    <w:p w:rsidR="00506C0C" w:rsidRPr="00506C0C" w:rsidRDefault="00506C0C" w:rsidP="00506C0C">
      <w:pPr>
        <w:jc w:val="both"/>
        <w:rPr>
          <w:sz w:val="28"/>
          <w:szCs w:val="28"/>
        </w:rPr>
      </w:pPr>
      <w:r w:rsidRPr="00506C0C">
        <w:rPr>
          <w:sz w:val="28"/>
          <w:szCs w:val="28"/>
        </w:rPr>
        <w:t>1. Дати дозвіл на розроблення проекту землеустрою щодо відведення земельної</w:t>
      </w:r>
    </w:p>
    <w:p w:rsidR="00506C0C" w:rsidRPr="00506C0C" w:rsidRDefault="00506C0C" w:rsidP="00506C0C">
      <w:pPr>
        <w:jc w:val="both"/>
        <w:rPr>
          <w:sz w:val="28"/>
          <w:szCs w:val="28"/>
        </w:rPr>
      </w:pPr>
      <w:r w:rsidRPr="00506C0C">
        <w:rPr>
          <w:sz w:val="28"/>
          <w:szCs w:val="28"/>
        </w:rPr>
        <w:t>ділянки гр.Каганюк Людмилі Павлівні орієнтовною площею 0,5000 га у власність</w:t>
      </w:r>
      <w:r>
        <w:rPr>
          <w:sz w:val="28"/>
          <w:szCs w:val="28"/>
        </w:rPr>
        <w:t xml:space="preserve"> </w:t>
      </w:r>
      <w:r w:rsidRPr="00506C0C">
        <w:rPr>
          <w:sz w:val="28"/>
          <w:szCs w:val="28"/>
        </w:rPr>
        <w:t>для ведення особистого селянського господарства по вул.Проста у м.Винники</w:t>
      </w:r>
      <w:r>
        <w:rPr>
          <w:sz w:val="28"/>
          <w:szCs w:val="28"/>
        </w:rPr>
        <w:t xml:space="preserve"> </w:t>
      </w:r>
      <w:r w:rsidRPr="00506C0C">
        <w:rPr>
          <w:sz w:val="28"/>
          <w:szCs w:val="28"/>
        </w:rPr>
        <w:t>(графічний додаток №1).</w:t>
      </w:r>
    </w:p>
    <w:p w:rsidR="00506C0C" w:rsidRPr="00506C0C" w:rsidRDefault="00506C0C" w:rsidP="00506C0C">
      <w:pPr>
        <w:jc w:val="both"/>
        <w:rPr>
          <w:sz w:val="28"/>
          <w:szCs w:val="28"/>
        </w:rPr>
      </w:pPr>
      <w:r w:rsidRPr="00506C0C">
        <w:rPr>
          <w:sz w:val="28"/>
          <w:szCs w:val="28"/>
        </w:rPr>
        <w:t>2. Гр.Каганюк Людмилі Павлівні у встановленому законом порядку подати на</w:t>
      </w:r>
    </w:p>
    <w:p w:rsidR="00506C0C" w:rsidRPr="00506C0C" w:rsidRDefault="00506C0C" w:rsidP="00506C0C">
      <w:pPr>
        <w:jc w:val="both"/>
        <w:rPr>
          <w:sz w:val="28"/>
          <w:szCs w:val="28"/>
        </w:rPr>
      </w:pPr>
      <w:r w:rsidRPr="00506C0C">
        <w:rPr>
          <w:sz w:val="28"/>
          <w:szCs w:val="28"/>
        </w:rPr>
        <w:t>затвердження Винниківської міської ради проект землеустрою щодо відведення</w:t>
      </w:r>
    </w:p>
    <w:p w:rsidR="00506C0C" w:rsidRPr="00506C0C" w:rsidRDefault="00506C0C" w:rsidP="00506C0C">
      <w:pPr>
        <w:jc w:val="both"/>
        <w:rPr>
          <w:sz w:val="28"/>
          <w:szCs w:val="28"/>
        </w:rPr>
      </w:pPr>
      <w:r w:rsidRPr="00506C0C">
        <w:rPr>
          <w:sz w:val="28"/>
          <w:szCs w:val="28"/>
        </w:rPr>
        <w:t>земельної ділянки</w:t>
      </w:r>
      <w:r>
        <w:rPr>
          <w:sz w:val="28"/>
          <w:szCs w:val="28"/>
        </w:rPr>
        <w:t>.</w:t>
      </w:r>
    </w:p>
    <w:p w:rsidR="00506C0C" w:rsidRPr="00506C0C" w:rsidRDefault="00506C0C" w:rsidP="00506C0C">
      <w:pPr>
        <w:jc w:val="both"/>
        <w:rPr>
          <w:sz w:val="28"/>
          <w:szCs w:val="28"/>
        </w:rPr>
      </w:pPr>
      <w:r w:rsidRPr="00506C0C">
        <w:rPr>
          <w:sz w:val="28"/>
          <w:szCs w:val="28"/>
        </w:rPr>
        <w:t>3. До освоєння земельної ділянки приступити після оформлення документів на</w:t>
      </w:r>
    </w:p>
    <w:p w:rsidR="00506C0C" w:rsidRPr="00506C0C" w:rsidRDefault="00506C0C" w:rsidP="00506C0C">
      <w:pPr>
        <w:jc w:val="both"/>
        <w:rPr>
          <w:sz w:val="28"/>
          <w:szCs w:val="28"/>
        </w:rPr>
      </w:pPr>
      <w:r w:rsidRPr="00506C0C">
        <w:rPr>
          <w:sz w:val="28"/>
          <w:szCs w:val="28"/>
        </w:rPr>
        <w:t>землю та встановлення її меж в натурі (на місцевості).</w:t>
      </w:r>
    </w:p>
    <w:p w:rsidR="00506C0C" w:rsidRDefault="00506C0C" w:rsidP="00506C0C">
      <w:pPr>
        <w:jc w:val="both"/>
        <w:rPr>
          <w:sz w:val="28"/>
          <w:szCs w:val="28"/>
        </w:rPr>
      </w:pPr>
    </w:p>
    <w:p w:rsidR="00506C0C" w:rsidRDefault="00506C0C" w:rsidP="00506C0C">
      <w:pPr>
        <w:jc w:val="both"/>
        <w:rPr>
          <w:sz w:val="28"/>
          <w:szCs w:val="28"/>
        </w:rPr>
      </w:pPr>
    </w:p>
    <w:p w:rsidR="00213958" w:rsidRPr="006F2805" w:rsidRDefault="00506C0C" w:rsidP="00506C0C">
      <w:pPr>
        <w:jc w:val="both"/>
        <w:rPr>
          <w:sz w:val="28"/>
          <w:szCs w:val="28"/>
        </w:rPr>
      </w:pPr>
      <w:r w:rsidRPr="00506C0C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506C0C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2B2" w:rsidRDefault="003842B2">
      <w:r>
        <w:separator/>
      </w:r>
    </w:p>
  </w:endnote>
  <w:endnote w:type="continuationSeparator" w:id="0">
    <w:p w:rsidR="003842B2" w:rsidRDefault="00384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2B2" w:rsidRDefault="003842B2">
      <w:r>
        <w:separator/>
      </w:r>
    </w:p>
  </w:footnote>
  <w:footnote w:type="continuationSeparator" w:id="0">
    <w:p w:rsidR="003842B2" w:rsidRDefault="003842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842B2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06C0C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91E6B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CCF58B-C2EF-4F06-BE67-F78614A68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900</Words>
  <Characters>513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2023-08-30T07:54:00Z</dcterms:modified>
</cp:coreProperties>
</file>