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3125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500968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09.10.2020р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проекту землеустрою щодо відведення  земельної ділянки по зміні цільового значення гр.Устіновій О.О. для будівництва обслуговування багатоквартирного житлового будинку по вул. Винна Гора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500968" w:rsidRPr="00500968" w:rsidRDefault="00500968" w:rsidP="00500968">
      <w:pPr>
        <w:ind w:firstLine="567"/>
        <w:jc w:val="both"/>
        <w:rPr>
          <w:sz w:val="28"/>
          <w:szCs w:val="28"/>
        </w:rPr>
      </w:pPr>
      <w:r w:rsidRPr="00500968">
        <w:rPr>
          <w:sz w:val="28"/>
          <w:szCs w:val="28"/>
        </w:rPr>
        <w:t xml:space="preserve">Розглянувши заяву гр. Устінової О.О., проект землеустрою щодо відведення земельної </w:t>
      </w:r>
      <w:r>
        <w:rPr>
          <w:sz w:val="28"/>
          <w:szCs w:val="28"/>
        </w:rPr>
        <w:t>діля</w:t>
      </w:r>
      <w:r w:rsidRPr="00500968">
        <w:rPr>
          <w:sz w:val="28"/>
          <w:szCs w:val="28"/>
        </w:rPr>
        <w:t>нки по зміні цільового призначення для будівництва та обс</w:t>
      </w:r>
      <w:r>
        <w:rPr>
          <w:sz w:val="28"/>
          <w:szCs w:val="28"/>
        </w:rPr>
        <w:t>луговування багатоквартирного житло</w:t>
      </w:r>
      <w:r w:rsidRPr="00500968">
        <w:rPr>
          <w:sz w:val="28"/>
          <w:szCs w:val="28"/>
        </w:rPr>
        <w:t>вого будинку по вул.</w:t>
      </w:r>
      <w:r>
        <w:rPr>
          <w:sz w:val="28"/>
          <w:szCs w:val="28"/>
        </w:rPr>
        <w:t xml:space="preserve"> </w:t>
      </w:r>
      <w:r w:rsidRPr="00500968">
        <w:rPr>
          <w:sz w:val="28"/>
          <w:szCs w:val="28"/>
        </w:rPr>
        <w:t>Винна Гора у м.</w:t>
      </w:r>
      <w:r>
        <w:rPr>
          <w:sz w:val="28"/>
          <w:szCs w:val="28"/>
        </w:rPr>
        <w:t xml:space="preserve"> </w:t>
      </w:r>
      <w:r w:rsidRPr="00500968">
        <w:rPr>
          <w:sz w:val="28"/>
          <w:szCs w:val="28"/>
        </w:rPr>
        <w:t xml:space="preserve">Винники, державний акт на право власності на </w:t>
      </w:r>
      <w:r>
        <w:rPr>
          <w:sz w:val="28"/>
          <w:szCs w:val="28"/>
        </w:rPr>
        <w:t>земельну ділянку серія ЯД №</w:t>
      </w:r>
      <w:r w:rsidRPr="00500968">
        <w:rPr>
          <w:sz w:val="28"/>
          <w:szCs w:val="28"/>
        </w:rPr>
        <w:t>461352 від 23 травня 2008 р., керуючись ст. 12, 20, 81, 118, 121, Земельного ко</w:t>
      </w:r>
      <w:r>
        <w:rPr>
          <w:sz w:val="28"/>
          <w:szCs w:val="28"/>
        </w:rPr>
        <w:t>дексу України, Законом України «</w:t>
      </w:r>
      <w:r w:rsidRPr="00500968">
        <w:rPr>
          <w:sz w:val="28"/>
          <w:szCs w:val="28"/>
        </w:rPr>
        <w:t>Про місцеве самоврядування в Україні</w:t>
      </w:r>
      <w:r>
        <w:rPr>
          <w:sz w:val="28"/>
          <w:szCs w:val="28"/>
        </w:rPr>
        <w:t>»</w:t>
      </w:r>
      <w:r w:rsidRPr="00500968">
        <w:rPr>
          <w:sz w:val="28"/>
          <w:szCs w:val="28"/>
        </w:rPr>
        <w:t xml:space="preserve"> </w:t>
      </w:r>
      <w:r>
        <w:rPr>
          <w:sz w:val="28"/>
          <w:szCs w:val="28"/>
        </w:rPr>
        <w:t>Вин</w:t>
      </w:r>
      <w:r w:rsidRPr="00500968">
        <w:rPr>
          <w:sz w:val="28"/>
          <w:szCs w:val="28"/>
        </w:rPr>
        <w:t>никівська міська рада -</w:t>
      </w:r>
    </w:p>
    <w:p w:rsidR="00500968" w:rsidRPr="00500968" w:rsidRDefault="00500968" w:rsidP="00500968">
      <w:pPr>
        <w:rPr>
          <w:sz w:val="28"/>
          <w:szCs w:val="28"/>
        </w:rPr>
      </w:pPr>
    </w:p>
    <w:p w:rsidR="00213958" w:rsidRDefault="00500968" w:rsidP="00500968">
      <w:pPr>
        <w:jc w:val="center"/>
        <w:rPr>
          <w:b/>
          <w:sz w:val="28"/>
          <w:szCs w:val="28"/>
        </w:rPr>
      </w:pPr>
      <w:r w:rsidRPr="00500968">
        <w:rPr>
          <w:b/>
          <w:sz w:val="28"/>
          <w:szCs w:val="28"/>
        </w:rPr>
        <w:t>ВИРІШИЛА:</w:t>
      </w:r>
    </w:p>
    <w:p w:rsidR="00500968" w:rsidRDefault="00500968" w:rsidP="00500968">
      <w:pPr>
        <w:jc w:val="center"/>
        <w:rPr>
          <w:b/>
          <w:sz w:val="28"/>
          <w:szCs w:val="28"/>
        </w:rPr>
      </w:pPr>
    </w:p>
    <w:p w:rsidR="00500968" w:rsidRDefault="00500968" w:rsidP="00500968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500968">
        <w:rPr>
          <w:sz w:val="28"/>
          <w:szCs w:val="28"/>
        </w:rPr>
        <w:t>Затвердити гр. Устіновій Ользі Олексії</w:t>
      </w:r>
      <w:bookmarkStart w:id="1" w:name="_GoBack"/>
      <w:bookmarkEnd w:id="1"/>
      <w:r w:rsidRPr="00500968">
        <w:rPr>
          <w:sz w:val="28"/>
          <w:szCs w:val="28"/>
        </w:rPr>
        <w:t xml:space="preserve">вні проект землеустрою щодо відведення земельної ділянки (кадастровий номер 4610160300:01:002:0029) площею 0,0536 га по зміні цільового призначення для будівництва та обслуговування багатоквартирного житлового будинку по вул. Винна Гора в м.Винники, </w:t>
      </w:r>
      <w:r>
        <w:rPr>
          <w:sz w:val="28"/>
          <w:szCs w:val="28"/>
        </w:rPr>
        <w:t>перевівши</w:t>
      </w:r>
      <w:r w:rsidRPr="00500968">
        <w:rPr>
          <w:sz w:val="28"/>
          <w:szCs w:val="28"/>
        </w:rPr>
        <w:t xml:space="preserve"> її із земель сільськогосподарського призначення до земель житлової та громадської забудови.</w:t>
      </w:r>
    </w:p>
    <w:p w:rsidR="00500968" w:rsidRDefault="00500968" w:rsidP="00500968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500968">
        <w:rPr>
          <w:sz w:val="28"/>
          <w:szCs w:val="28"/>
        </w:rPr>
        <w:t>гр. Устіновій Ользі Олексіївні здійснити реєстрацію речового права на земельну ділянку, відповідно до Закону України «Про державну реєстрацію речових прав на нерухоме майно та їх обтяжень».</w:t>
      </w:r>
    </w:p>
    <w:p w:rsidR="00500968" w:rsidRDefault="00500968" w:rsidP="00500968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500968">
        <w:rPr>
          <w:sz w:val="28"/>
          <w:szCs w:val="28"/>
        </w:rPr>
        <w:t xml:space="preserve">Землевласнику забезпечити цілодобовий доступ до існуючих на території ділянки інженерних мереж для їх ремонту, обслуговування і будівництва </w:t>
      </w:r>
      <w:r w:rsidRPr="00500968">
        <w:rPr>
          <w:sz w:val="28"/>
          <w:szCs w:val="28"/>
        </w:rPr>
        <w:lastRenderedPageBreak/>
        <w:t>нових та дотримуватись правил використання земель в охоронній зоні згідно з вимогами інженерних служб міста.</w:t>
      </w:r>
    </w:p>
    <w:p w:rsidR="00500968" w:rsidRPr="00500968" w:rsidRDefault="00500968" w:rsidP="00500968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500968">
        <w:rPr>
          <w:sz w:val="28"/>
          <w:szCs w:val="28"/>
        </w:rPr>
        <w:t>Рішення надіслати в Личаківську обʼєднану податкову інспекцію Головного управління</w:t>
      </w:r>
      <w:r>
        <w:rPr>
          <w:sz w:val="28"/>
          <w:szCs w:val="28"/>
        </w:rPr>
        <w:t xml:space="preserve"> </w:t>
      </w:r>
      <w:r w:rsidRPr="00500968">
        <w:rPr>
          <w:sz w:val="28"/>
          <w:szCs w:val="28"/>
        </w:rPr>
        <w:t>ДФС у Львівській області.</w:t>
      </w:r>
    </w:p>
    <w:p w:rsidR="00500968" w:rsidRPr="00500968" w:rsidRDefault="00500968" w:rsidP="00500968">
      <w:pPr>
        <w:jc w:val="both"/>
        <w:rPr>
          <w:b/>
          <w:sz w:val="28"/>
          <w:szCs w:val="28"/>
        </w:rPr>
      </w:pPr>
    </w:p>
    <w:p w:rsidR="00500968" w:rsidRDefault="00500968" w:rsidP="00500968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</w:t>
      </w:r>
    </w:p>
    <w:p w:rsidR="00500968" w:rsidRDefault="00500968" w:rsidP="00500968">
      <w:pPr>
        <w:jc w:val="both"/>
        <w:rPr>
          <w:b/>
          <w:sz w:val="28"/>
          <w:szCs w:val="28"/>
        </w:rPr>
      </w:pPr>
    </w:p>
    <w:p w:rsidR="00500968" w:rsidRPr="00500968" w:rsidRDefault="00500968" w:rsidP="00500968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</w:t>
      </w:r>
      <w:r w:rsidRPr="00500968">
        <w:rPr>
          <w:b/>
          <w:sz w:val="28"/>
          <w:szCs w:val="28"/>
        </w:rPr>
        <w:t>Міський голова</w:t>
      </w:r>
      <w:r>
        <w:rPr>
          <w:b/>
          <w:sz w:val="28"/>
          <w:szCs w:val="28"/>
        </w:rPr>
        <w:t xml:space="preserve">                                               </w:t>
      </w:r>
      <w:r w:rsidRPr="00500968">
        <w:rPr>
          <w:b/>
          <w:sz w:val="28"/>
          <w:szCs w:val="28"/>
        </w:rPr>
        <w:t>В. Квурт</w:t>
      </w:r>
    </w:p>
    <w:sectPr w:rsidR="00500968" w:rsidRPr="00500968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1FC8" w:rsidRDefault="00661FC8">
      <w:r>
        <w:separator/>
      </w:r>
    </w:p>
  </w:endnote>
  <w:endnote w:type="continuationSeparator" w:id="0">
    <w:p w:rsidR="00661FC8" w:rsidRDefault="00661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1FC8" w:rsidRDefault="00661FC8">
      <w:r>
        <w:separator/>
      </w:r>
    </w:p>
  </w:footnote>
  <w:footnote w:type="continuationSeparator" w:id="0">
    <w:p w:rsidR="00661FC8" w:rsidRDefault="00661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D28436D"/>
    <w:multiLevelType w:val="hybridMultilevel"/>
    <w:tmpl w:val="EEA27EA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00968"/>
    <w:rsid w:val="005129C5"/>
    <w:rsid w:val="00575337"/>
    <w:rsid w:val="00582189"/>
    <w:rsid w:val="005D19D6"/>
    <w:rsid w:val="005D5923"/>
    <w:rsid w:val="00634E73"/>
    <w:rsid w:val="00653705"/>
    <w:rsid w:val="00654DC3"/>
    <w:rsid w:val="00661FC8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ECEB4C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059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5330EB-F963-48C7-811B-1E2D2F0FA2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80</TotalTime>
  <Pages>1</Pages>
  <Words>1324</Words>
  <Characters>755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2023-08-31T10:56:00Z</dcterms:modified>
</cp:coreProperties>
</file>