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2907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C34D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плану території по  вул. Стрілецька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C34D5" w:rsidRPr="005C34D5" w:rsidRDefault="005C34D5" w:rsidP="005C34D5">
      <w:pPr>
        <w:ind w:firstLine="720"/>
        <w:rPr>
          <w:sz w:val="28"/>
          <w:szCs w:val="28"/>
        </w:rPr>
      </w:pPr>
      <w:r w:rsidRPr="005C34D5">
        <w:rPr>
          <w:sz w:val="28"/>
          <w:szCs w:val="28"/>
        </w:rPr>
        <w:t>Заслухавши головного спеціаліста – архітектора, щодо затвердження детального плану території по вул. Стрілецька у м. Винники, розглянувши рішення Винниківської міської ради від 06.08.2020р. №2705, керуючись Конституцією України, Земельним кодексом України, ст. ст. 8, 19, п. 3 ст. 10 Закону України «Про регулювання містобудівної діяльності», ст. 31 Закону України «Про місцеве самоврядування в Україні», постановою Кабінету Міністрів України від 25.04.2011 № 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Винниківська міська рада -</w:t>
      </w:r>
    </w:p>
    <w:p w:rsidR="005C34D5" w:rsidRPr="005C34D5" w:rsidRDefault="005C34D5" w:rsidP="005C34D5">
      <w:pPr>
        <w:rPr>
          <w:sz w:val="28"/>
          <w:szCs w:val="28"/>
        </w:rPr>
      </w:pPr>
    </w:p>
    <w:p w:rsidR="005C34D5" w:rsidRPr="005C34D5" w:rsidRDefault="005C34D5" w:rsidP="005C34D5">
      <w:pPr>
        <w:ind w:firstLine="720"/>
        <w:jc w:val="center"/>
        <w:rPr>
          <w:sz w:val="28"/>
          <w:szCs w:val="28"/>
        </w:rPr>
      </w:pPr>
      <w:r w:rsidRPr="005C34D5">
        <w:rPr>
          <w:sz w:val="28"/>
          <w:szCs w:val="28"/>
        </w:rPr>
        <w:t>ВИРІШИЛА:</w:t>
      </w:r>
    </w:p>
    <w:p w:rsidR="005C34D5" w:rsidRPr="005C34D5" w:rsidRDefault="005C34D5" w:rsidP="005C34D5">
      <w:pPr>
        <w:rPr>
          <w:sz w:val="28"/>
          <w:szCs w:val="28"/>
        </w:rPr>
      </w:pPr>
    </w:p>
    <w:p w:rsidR="005C34D5" w:rsidRPr="005C34D5" w:rsidRDefault="005C34D5" w:rsidP="005C34D5">
      <w:pPr>
        <w:rPr>
          <w:sz w:val="28"/>
          <w:szCs w:val="28"/>
        </w:rPr>
      </w:pPr>
      <w:r w:rsidRPr="005C34D5">
        <w:rPr>
          <w:sz w:val="28"/>
          <w:szCs w:val="28"/>
        </w:rPr>
        <w:t>1.</w:t>
      </w:r>
      <w:r w:rsidRPr="005C34D5">
        <w:rPr>
          <w:sz w:val="28"/>
          <w:szCs w:val="28"/>
        </w:rPr>
        <w:tab/>
        <w:t>Затвердити «Детального плану території по вул. Стрілецька у м. Винники».</w:t>
      </w:r>
    </w:p>
    <w:p w:rsidR="005C34D5" w:rsidRPr="005C34D5" w:rsidRDefault="005C34D5" w:rsidP="005C34D5">
      <w:pPr>
        <w:rPr>
          <w:sz w:val="28"/>
          <w:szCs w:val="28"/>
        </w:rPr>
      </w:pPr>
      <w:r w:rsidRPr="005C34D5">
        <w:rPr>
          <w:sz w:val="28"/>
          <w:szCs w:val="28"/>
        </w:rPr>
        <w:t>2.</w:t>
      </w:r>
      <w:r w:rsidRPr="005C34D5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5C34D5" w:rsidRPr="005C34D5" w:rsidRDefault="005C34D5" w:rsidP="005C34D5">
      <w:pPr>
        <w:rPr>
          <w:sz w:val="28"/>
          <w:szCs w:val="28"/>
        </w:rPr>
      </w:pPr>
    </w:p>
    <w:p w:rsidR="005C34D5" w:rsidRPr="005C34D5" w:rsidRDefault="005C34D5" w:rsidP="005C34D5">
      <w:pPr>
        <w:rPr>
          <w:sz w:val="28"/>
          <w:szCs w:val="28"/>
        </w:rPr>
      </w:pPr>
    </w:p>
    <w:p w:rsidR="005C34D5" w:rsidRPr="005C34D5" w:rsidRDefault="005C34D5" w:rsidP="005C34D5">
      <w:pPr>
        <w:rPr>
          <w:sz w:val="28"/>
          <w:szCs w:val="28"/>
        </w:rPr>
      </w:pPr>
      <w:bookmarkStart w:id="1" w:name="_GoBack"/>
      <w:bookmarkEnd w:id="1"/>
    </w:p>
    <w:p w:rsidR="005C34D5" w:rsidRPr="005C34D5" w:rsidRDefault="005C34D5" w:rsidP="005C34D5">
      <w:pPr>
        <w:rPr>
          <w:sz w:val="28"/>
          <w:szCs w:val="28"/>
        </w:rPr>
      </w:pPr>
    </w:p>
    <w:p w:rsidR="005C34D5" w:rsidRPr="005C34D5" w:rsidRDefault="005C34D5" w:rsidP="005C34D5">
      <w:pPr>
        <w:rPr>
          <w:sz w:val="28"/>
          <w:szCs w:val="28"/>
        </w:rPr>
      </w:pPr>
      <w:r w:rsidRPr="005C34D5">
        <w:rPr>
          <w:sz w:val="28"/>
          <w:szCs w:val="28"/>
        </w:rPr>
        <w:t>Міський голова</w:t>
      </w:r>
      <w:r w:rsidRPr="005C34D5">
        <w:rPr>
          <w:sz w:val="28"/>
          <w:szCs w:val="28"/>
        </w:rPr>
        <w:tab/>
      </w:r>
      <w:r w:rsidRPr="005C34D5">
        <w:rPr>
          <w:sz w:val="28"/>
          <w:szCs w:val="28"/>
        </w:rPr>
        <w:tab/>
      </w:r>
      <w:r w:rsidRPr="005C34D5">
        <w:rPr>
          <w:sz w:val="28"/>
          <w:szCs w:val="28"/>
        </w:rPr>
        <w:tab/>
      </w:r>
      <w:r w:rsidRPr="005C34D5">
        <w:rPr>
          <w:sz w:val="28"/>
          <w:szCs w:val="28"/>
        </w:rPr>
        <w:tab/>
      </w:r>
      <w:r w:rsidRPr="005C34D5">
        <w:rPr>
          <w:sz w:val="28"/>
          <w:szCs w:val="28"/>
        </w:rPr>
        <w:tab/>
      </w:r>
      <w:r w:rsidRPr="005C34D5">
        <w:rPr>
          <w:sz w:val="28"/>
          <w:szCs w:val="28"/>
        </w:rPr>
        <w:tab/>
        <w:t xml:space="preserve">               </w:t>
      </w:r>
      <w:r w:rsidRPr="005C34D5">
        <w:rPr>
          <w:sz w:val="28"/>
          <w:szCs w:val="28"/>
        </w:rPr>
        <w:tab/>
        <w:t xml:space="preserve">     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585" w:rsidRDefault="00A51585">
      <w:r>
        <w:separator/>
      </w:r>
    </w:p>
  </w:endnote>
  <w:endnote w:type="continuationSeparator" w:id="0">
    <w:p w:rsidR="00A51585" w:rsidRDefault="00A51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585" w:rsidRDefault="00A51585">
      <w:r>
        <w:separator/>
      </w:r>
    </w:p>
  </w:footnote>
  <w:footnote w:type="continuationSeparator" w:id="0">
    <w:p w:rsidR="00A51585" w:rsidRDefault="00A515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34D5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1585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9A8D4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965297-D007-43F4-B315-A0C9CAFB5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832</Words>
  <Characters>475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2023-08-16T08:56:00Z</dcterms:modified>
</cp:coreProperties>
</file>