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45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тимчасової споруди ФОП Гуманенко А.О.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4523" w:rsidRDefault="00B24523" w:rsidP="00B24523">
      <w:pPr>
        <w:jc w:val="both"/>
        <w:rPr>
          <w:szCs w:val="24"/>
        </w:rPr>
      </w:pPr>
    </w:p>
    <w:p w:rsidR="00B24523" w:rsidRDefault="00B24523" w:rsidP="00B24523">
      <w:pPr>
        <w:ind w:firstLine="709"/>
        <w:jc w:val="both"/>
        <w:rPr>
          <w:szCs w:val="24"/>
        </w:rPr>
      </w:pPr>
      <w:r>
        <w:rPr>
          <w:szCs w:val="24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21.10.2011р.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08.06.2017р. «</w:t>
      </w:r>
      <w:hyperlink r:id="rId9" w:history="1">
        <w:r>
          <w:rPr>
            <w:rStyle w:val="a9"/>
            <w:szCs w:val="24"/>
          </w:rPr>
          <w:t>Про затвердження Комплексної схеми розміщення тимчасових споруд для здійснення підприємницької діяльності у м. Винники</w:t>
        </w:r>
      </w:hyperlink>
      <w:r>
        <w:rPr>
          <w:szCs w:val="24"/>
        </w:rPr>
        <w:t xml:space="preserve">», рішенням Винниківської міської ради №1293 від 29.03.2018р.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№2421 від 04.06.2020р.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 від 03.08.2020р.,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B24523" w:rsidRDefault="00B24523" w:rsidP="00B24523">
      <w:pPr>
        <w:ind w:firstLine="709"/>
        <w:jc w:val="both"/>
        <w:rPr>
          <w:szCs w:val="24"/>
        </w:rPr>
      </w:pPr>
    </w:p>
    <w:p w:rsidR="00B24523" w:rsidRDefault="00B24523" w:rsidP="00B24523">
      <w:pPr>
        <w:ind w:firstLine="709"/>
        <w:jc w:val="both"/>
        <w:rPr>
          <w:szCs w:val="24"/>
        </w:rPr>
      </w:pPr>
    </w:p>
    <w:p w:rsidR="00B24523" w:rsidRDefault="00B24523" w:rsidP="00B24523">
      <w:pPr>
        <w:ind w:left="567" w:right="142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24523" w:rsidRDefault="00B24523" w:rsidP="00B24523">
      <w:pPr>
        <w:ind w:left="567" w:right="142" w:firstLine="601"/>
        <w:jc w:val="center"/>
        <w:rPr>
          <w:szCs w:val="24"/>
        </w:rPr>
      </w:pPr>
    </w:p>
    <w:p w:rsidR="00B24523" w:rsidRDefault="00B24523" w:rsidP="00B24523">
      <w:pPr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1. Затвердити Протокол Конкурсної комісії щодо надання права на оформлення паспорта прив’язки  від 30.08.2020р. в частині визнання переможцем конкурсу та надати  окремі конструктивні елементи благоустрою:</w:t>
      </w:r>
    </w:p>
    <w:p w:rsidR="00B24523" w:rsidRDefault="00B24523" w:rsidP="00B24523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- ФОП Гуманенко А.О. на зблоковані об’єкти конкурсу К-5/2 (вул. Галицька (позаду ресторану-кафе «Околиця»).</w:t>
      </w:r>
    </w:p>
    <w:p w:rsidR="00B24523" w:rsidRDefault="00B24523" w:rsidP="00B24523">
      <w:pPr>
        <w:ind w:firstLine="709"/>
        <w:jc w:val="both"/>
        <w:rPr>
          <w:szCs w:val="24"/>
        </w:rPr>
      </w:pPr>
      <w:r>
        <w:rPr>
          <w:szCs w:val="24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B24523" w:rsidRDefault="00B24523" w:rsidP="00B24523">
      <w:pPr>
        <w:ind w:firstLine="709"/>
        <w:jc w:val="both"/>
        <w:rPr>
          <w:szCs w:val="24"/>
        </w:rPr>
      </w:pPr>
    </w:p>
    <w:p w:rsidR="00B24523" w:rsidRDefault="00B24523" w:rsidP="00B24523">
      <w:pPr>
        <w:ind w:firstLine="709"/>
        <w:jc w:val="both"/>
        <w:rPr>
          <w:szCs w:val="24"/>
        </w:rPr>
      </w:pPr>
    </w:p>
    <w:p w:rsidR="00B24523" w:rsidRDefault="00B24523" w:rsidP="00B24523">
      <w:pPr>
        <w:jc w:val="both"/>
        <w:rPr>
          <w:szCs w:val="24"/>
        </w:rPr>
      </w:pPr>
    </w:p>
    <w:p w:rsidR="00B24523" w:rsidRDefault="00B24523" w:rsidP="00B24523">
      <w:pPr>
        <w:jc w:val="both"/>
        <w:rPr>
          <w:szCs w:val="24"/>
        </w:rPr>
      </w:pPr>
    </w:p>
    <w:p w:rsidR="00B24523" w:rsidRDefault="00B24523" w:rsidP="00B24523">
      <w:pPr>
        <w:jc w:val="both"/>
        <w:rPr>
          <w:b/>
          <w:sz w:val="26"/>
          <w:szCs w:val="26"/>
        </w:rPr>
      </w:pPr>
      <w:r>
        <w:rPr>
          <w:b/>
          <w:szCs w:val="24"/>
        </w:rPr>
        <w:t>Секретар ради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І.Жуковський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ADB" w:rsidRDefault="00E14ADB">
      <w:r>
        <w:separator/>
      </w:r>
    </w:p>
  </w:endnote>
  <w:endnote w:type="continuationSeparator" w:id="0">
    <w:p w:rsidR="00E14ADB" w:rsidRDefault="00E14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ADB" w:rsidRDefault="00E14ADB">
      <w:r>
        <w:separator/>
      </w:r>
    </w:p>
  </w:footnote>
  <w:footnote w:type="continuationSeparator" w:id="0">
    <w:p w:rsidR="00E14ADB" w:rsidRDefault="00E14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452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4AD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30B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B245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7/06/2017_06_08_VMR_Rish_934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DEBA2-6711-4E6B-B1F9-F3953E621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1780</Words>
  <Characters>1015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2023-08-01T07:52:00Z</dcterms:modified>
</cp:coreProperties>
</file>