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17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затвердження графіку роботи постійних депутатських комісій Винниківської міської ради на 2015-2016 роки</w:t>
            </w:r>
          </w:p>
          <w:p w:rsidR="00E61740" w:rsidRDefault="00E61740" w:rsidP="00BE7A3D">
            <w:pPr>
              <w:rPr>
                <w:b/>
                <w:sz w:val="28"/>
              </w:rPr>
            </w:pPr>
          </w:p>
          <w:p w:rsidR="00E61740" w:rsidRPr="00B772B4" w:rsidRDefault="00E61740" w:rsidP="00BE7A3D">
            <w:pPr>
              <w:rPr>
                <w:b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1740" w:rsidRPr="00E61740" w:rsidRDefault="00E61740" w:rsidP="00E61740">
      <w:pPr>
        <w:rPr>
          <w:sz w:val="28"/>
          <w:szCs w:val="28"/>
        </w:rPr>
      </w:pPr>
    </w:p>
    <w:p w:rsidR="00E61740" w:rsidRPr="00E61740" w:rsidRDefault="00E61740" w:rsidP="00E61740">
      <w:pPr>
        <w:rPr>
          <w:sz w:val="28"/>
          <w:szCs w:val="28"/>
        </w:rPr>
      </w:pPr>
      <w:r w:rsidRPr="00E61740">
        <w:rPr>
          <w:sz w:val="28"/>
          <w:szCs w:val="28"/>
        </w:rPr>
        <w:t>З метою кращої організації роботи депутатів у постійних комісіях та підготовки до розгляду питань на засіданнях ради, Винниківська міська рада</w:t>
      </w:r>
    </w:p>
    <w:p w:rsidR="00E61740" w:rsidRPr="00E61740" w:rsidRDefault="00E61740" w:rsidP="00E61740">
      <w:pPr>
        <w:rPr>
          <w:sz w:val="28"/>
          <w:szCs w:val="28"/>
        </w:rPr>
      </w:pPr>
    </w:p>
    <w:p w:rsidR="00E61740" w:rsidRPr="00E61740" w:rsidRDefault="00E61740" w:rsidP="00E61740">
      <w:pPr>
        <w:jc w:val="center"/>
        <w:rPr>
          <w:sz w:val="28"/>
          <w:szCs w:val="28"/>
        </w:rPr>
      </w:pPr>
      <w:r w:rsidRPr="00E61740">
        <w:rPr>
          <w:sz w:val="28"/>
          <w:szCs w:val="28"/>
        </w:rPr>
        <w:t>вирішила:</w:t>
      </w:r>
    </w:p>
    <w:p w:rsidR="00E61740" w:rsidRPr="00E61740" w:rsidRDefault="00E61740" w:rsidP="00E61740">
      <w:pPr>
        <w:rPr>
          <w:sz w:val="28"/>
          <w:szCs w:val="28"/>
        </w:rPr>
      </w:pPr>
      <w:r w:rsidRPr="00E61740">
        <w:rPr>
          <w:sz w:val="28"/>
          <w:szCs w:val="28"/>
        </w:rPr>
        <w:t xml:space="preserve"> </w:t>
      </w:r>
    </w:p>
    <w:p w:rsidR="00E61740" w:rsidRPr="00E61740" w:rsidRDefault="00E61740" w:rsidP="00E61740">
      <w:pPr>
        <w:rPr>
          <w:sz w:val="28"/>
          <w:szCs w:val="28"/>
        </w:rPr>
      </w:pPr>
      <w:r w:rsidRPr="00E61740">
        <w:rPr>
          <w:sz w:val="28"/>
          <w:szCs w:val="28"/>
        </w:rPr>
        <w:t>затвердити графік роботи постійних депутатських комісій Винниківської міської ради на 2015-2016 роки відповідно до додатку №1.</w:t>
      </w:r>
    </w:p>
    <w:p w:rsidR="00E61740" w:rsidRPr="00E61740" w:rsidRDefault="00E61740" w:rsidP="00E61740">
      <w:pPr>
        <w:rPr>
          <w:sz w:val="28"/>
          <w:szCs w:val="28"/>
        </w:rPr>
      </w:pPr>
    </w:p>
    <w:p w:rsidR="00E61740" w:rsidRPr="00E61740" w:rsidRDefault="00E61740" w:rsidP="00E61740">
      <w:pPr>
        <w:rPr>
          <w:sz w:val="28"/>
          <w:szCs w:val="28"/>
        </w:rPr>
      </w:pPr>
      <w:r w:rsidRPr="00E61740">
        <w:rPr>
          <w:sz w:val="28"/>
          <w:szCs w:val="28"/>
        </w:rPr>
        <w:t>Контроль за виконанням даного рішення покласти на секретаря Винниківської міської ради.</w:t>
      </w:r>
    </w:p>
    <w:p w:rsidR="00E61740" w:rsidRPr="00E61740" w:rsidRDefault="00E61740" w:rsidP="00E61740">
      <w:pPr>
        <w:rPr>
          <w:sz w:val="28"/>
          <w:szCs w:val="28"/>
        </w:rPr>
      </w:pPr>
    </w:p>
    <w:p w:rsidR="00E61740" w:rsidRPr="00E61740" w:rsidRDefault="00E61740" w:rsidP="00E61740">
      <w:pPr>
        <w:rPr>
          <w:sz w:val="28"/>
          <w:szCs w:val="28"/>
        </w:rPr>
      </w:pPr>
    </w:p>
    <w:p w:rsidR="00E61740" w:rsidRPr="00E61740" w:rsidRDefault="00E61740" w:rsidP="00E61740">
      <w:pPr>
        <w:rPr>
          <w:sz w:val="28"/>
          <w:szCs w:val="28"/>
        </w:rPr>
      </w:pPr>
      <w:r w:rsidRPr="00E61740">
        <w:rPr>
          <w:sz w:val="28"/>
          <w:szCs w:val="28"/>
        </w:rPr>
        <w:t xml:space="preserve">      Міський голова                                                                       В. Квурт</w:t>
      </w:r>
    </w:p>
    <w:p w:rsidR="00E61740" w:rsidRPr="00E61740" w:rsidRDefault="00E61740" w:rsidP="00E61740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804" w:rsidRDefault="00331804">
      <w:r>
        <w:separator/>
      </w:r>
    </w:p>
  </w:endnote>
  <w:endnote w:type="continuationSeparator" w:id="0">
    <w:p w:rsidR="00331804" w:rsidRDefault="00331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804" w:rsidRDefault="00331804">
      <w:r>
        <w:separator/>
      </w:r>
    </w:p>
  </w:footnote>
  <w:footnote w:type="continuationSeparator" w:id="0">
    <w:p w:rsidR="00331804" w:rsidRDefault="00331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180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174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D8D3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8E2E8-565F-413D-AAC2-40E1DDCA3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2023-02-10T09:31:00Z</dcterms:modified>
</cp:coreProperties>
</file>