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4542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структури виконавчих органів Винниківської міської ради, загальної чисельності апарату ради та її виконавчих органів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45428" w:rsidRPr="00C45428" w:rsidRDefault="00C45428" w:rsidP="00C45428">
      <w:pPr>
        <w:rPr>
          <w:sz w:val="28"/>
          <w:szCs w:val="28"/>
        </w:rPr>
      </w:pPr>
      <w:r w:rsidRPr="00C45428">
        <w:rPr>
          <w:sz w:val="28"/>
          <w:szCs w:val="28"/>
          <w:lang w:val="en-US"/>
        </w:rPr>
        <w:t xml:space="preserve">Заслухавши пропозиції міського голови щодо затвердження структури виконавчих органів Винниківської міської ради, загальної чисельності апарату ради та її виконавчих органів, керуючись пп.5 п.1 ст.26 </w:t>
      </w:r>
      <w:r w:rsidRPr="00C45428">
        <w:rPr>
          <w:sz w:val="28"/>
          <w:szCs w:val="28"/>
        </w:rPr>
        <w:t xml:space="preserve">та ст.. 43 </w:t>
      </w:r>
      <w:r w:rsidRPr="00C45428">
        <w:rPr>
          <w:sz w:val="28"/>
          <w:szCs w:val="28"/>
          <w:lang w:val="ru-RU"/>
        </w:rPr>
        <w:t xml:space="preserve">Закону України “Про місцеве самоврядування в Україні“, Винниківська міська рада </w:t>
      </w:r>
    </w:p>
    <w:p w:rsidR="00C45428" w:rsidRPr="00C45428" w:rsidRDefault="00C45428" w:rsidP="00C45428">
      <w:pPr>
        <w:jc w:val="center"/>
        <w:rPr>
          <w:sz w:val="28"/>
          <w:szCs w:val="28"/>
        </w:rPr>
      </w:pPr>
      <w:r w:rsidRPr="00C45428">
        <w:rPr>
          <w:sz w:val="28"/>
          <w:szCs w:val="28"/>
        </w:rPr>
        <w:t>ВИРІШИЛА:</w:t>
      </w:r>
    </w:p>
    <w:p w:rsidR="00C45428" w:rsidRPr="00C45428" w:rsidRDefault="00C45428" w:rsidP="00C45428">
      <w:pPr>
        <w:numPr>
          <w:ilvl w:val="0"/>
          <w:numId w:val="3"/>
        </w:numPr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Затвердити структуру виконавчих органів Винниківської міської ради (Додаток №1).</w:t>
      </w:r>
    </w:p>
    <w:p w:rsidR="00C45428" w:rsidRPr="00C45428" w:rsidRDefault="00C45428" w:rsidP="00C45428">
      <w:pPr>
        <w:numPr>
          <w:ilvl w:val="0"/>
          <w:numId w:val="3"/>
        </w:numPr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Затвердити штатний розпис виконавчих органів Винниківської міської ради(Додаток №2)</w:t>
      </w:r>
    </w:p>
    <w:p w:rsidR="00C45428" w:rsidRPr="00C45428" w:rsidRDefault="00C45428" w:rsidP="00C45428">
      <w:pPr>
        <w:numPr>
          <w:ilvl w:val="0"/>
          <w:numId w:val="3"/>
        </w:numPr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Забезпечити впровадження та функціонування структури виконавчих органів Винниківської міської ради у межах загальної чисельності апарату ради та її виконавчих органів у кількості 48</w:t>
      </w:r>
      <w:r w:rsidRPr="00C45428">
        <w:rPr>
          <w:sz w:val="28"/>
          <w:szCs w:val="28"/>
        </w:rPr>
        <w:t xml:space="preserve"> штатних одиниць</w:t>
      </w:r>
      <w:r w:rsidRPr="00C45428">
        <w:rPr>
          <w:sz w:val="28"/>
          <w:szCs w:val="28"/>
          <w:lang w:val="ru-RU"/>
        </w:rPr>
        <w:t>.</w:t>
      </w:r>
    </w:p>
    <w:p w:rsidR="00C45428" w:rsidRPr="00C45428" w:rsidRDefault="00C45428" w:rsidP="00C45428">
      <w:pPr>
        <w:numPr>
          <w:ilvl w:val="0"/>
          <w:numId w:val="3"/>
        </w:numPr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Винниківській міській раді затвердити рішення “Про розмежування повноважень між виконавчими органами Винниківської міської ради“. Термін: до 01.01.2016 р.</w:t>
      </w:r>
    </w:p>
    <w:p w:rsidR="00C45428" w:rsidRPr="00C45428" w:rsidRDefault="00C45428" w:rsidP="00C45428">
      <w:pPr>
        <w:numPr>
          <w:ilvl w:val="0"/>
          <w:numId w:val="3"/>
        </w:numPr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Ввести у дію структуру та штатний розпис виконавчих органів Винниківської міської ради після спливу 2 місяців від прийняття рішення, але не раніше прийняття Винниківською міською радою рішення “Про розмежування повноважень між виконавчими органами Винниківської міської ради“.</w:t>
      </w:r>
    </w:p>
    <w:p w:rsidR="00C45428" w:rsidRPr="00C45428" w:rsidRDefault="00C45428" w:rsidP="00C45428">
      <w:pPr>
        <w:numPr>
          <w:ilvl w:val="0"/>
          <w:numId w:val="3"/>
        </w:numPr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Після набрання чинності даним рішенням, вважати таким, що втратило чинність, рішення Винниківської міської ради №1859 від 04.06.2015 р. «Про внесення змін у структуру та штатний розпис виконавчого комітету Винниківської міської ради м. Львова».</w:t>
      </w:r>
    </w:p>
    <w:p w:rsidR="00C45428" w:rsidRPr="00C45428" w:rsidRDefault="00C45428" w:rsidP="00C45428">
      <w:pPr>
        <w:numPr>
          <w:ilvl w:val="0"/>
          <w:numId w:val="3"/>
        </w:numPr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 xml:space="preserve">Ліквідувати відділи: </w:t>
      </w:r>
    </w:p>
    <w:p w:rsidR="00C45428" w:rsidRPr="00C45428" w:rsidRDefault="00C45428" w:rsidP="00C45428">
      <w:pPr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lastRenderedPageBreak/>
        <w:t>Відділ обліку та звітності;</w:t>
      </w:r>
    </w:p>
    <w:p w:rsidR="00C45428" w:rsidRPr="00C45428" w:rsidRDefault="00C45428" w:rsidP="00C45428">
      <w:pPr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Відділ земельних ресурсів та комунального майна;</w:t>
      </w:r>
    </w:p>
    <w:p w:rsidR="00C45428" w:rsidRPr="00C45428" w:rsidRDefault="00C45428" w:rsidP="00C45428">
      <w:pPr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Відділ юридичного забезпечення та соціальної роботи;</w:t>
      </w:r>
    </w:p>
    <w:p w:rsidR="00C45428" w:rsidRPr="00C45428" w:rsidRDefault="00C45428" w:rsidP="00C45428">
      <w:pPr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Відділ військово-облікового бюро.</w:t>
      </w:r>
    </w:p>
    <w:p w:rsidR="00C45428" w:rsidRPr="00C45428" w:rsidRDefault="00C45428" w:rsidP="00C45428">
      <w:pPr>
        <w:pStyle w:val="a8"/>
        <w:numPr>
          <w:ilvl w:val="0"/>
          <w:numId w:val="3"/>
        </w:numPr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Ліквідувати посаду «Завідувач військово-облікового бюро», посаду «спеціаліст І-ої категорії» відділу обліку та звітності перейменувати на «спеціаліст</w:t>
      </w:r>
      <w:r>
        <w:rPr>
          <w:sz w:val="28"/>
          <w:szCs w:val="28"/>
          <w:lang w:val="ru-RU"/>
        </w:rPr>
        <w:t xml:space="preserve"> контролю та аудиту</w:t>
      </w:r>
      <w:r w:rsidRPr="00C45428">
        <w:rPr>
          <w:sz w:val="28"/>
          <w:szCs w:val="28"/>
          <w:lang w:val="ru-RU"/>
        </w:rPr>
        <w:t>», посаду спеціаліст І-ої категорії з питань юридичного та організаційного забезпечення роботи ради» перейменувати на «спеціаліст з питань організаційного забезпечення роботи ради»</w:t>
      </w:r>
      <w:r>
        <w:rPr>
          <w:sz w:val="28"/>
          <w:szCs w:val="28"/>
          <w:lang w:val="ru-RU"/>
        </w:rPr>
        <w:t>, зберегти посаду «спеціаліст з питань будівництва та розвитку інфраструктури»</w:t>
      </w:r>
    </w:p>
    <w:p w:rsidR="00C45428" w:rsidRPr="00C45428" w:rsidRDefault="00C45428" w:rsidP="00C45428">
      <w:pPr>
        <w:pStyle w:val="a8"/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 xml:space="preserve">9. Утворити відділи: </w:t>
      </w:r>
    </w:p>
    <w:p w:rsidR="00C45428" w:rsidRPr="00C45428" w:rsidRDefault="00C45428" w:rsidP="00C45428">
      <w:pPr>
        <w:pStyle w:val="a8"/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Відділ організаційно-господарського забезпечення;</w:t>
      </w:r>
    </w:p>
    <w:p w:rsidR="00C45428" w:rsidRPr="00C45428" w:rsidRDefault="00C45428" w:rsidP="00C45428">
      <w:pPr>
        <w:pStyle w:val="a8"/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Відділ житлового господарства та благоустрою;</w:t>
      </w:r>
    </w:p>
    <w:p w:rsidR="00C45428" w:rsidRPr="00C45428" w:rsidRDefault="00C45428" w:rsidP="00C45428">
      <w:pPr>
        <w:pStyle w:val="a8"/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Відділ містобудування та управління ресурсами;</w:t>
      </w:r>
    </w:p>
    <w:p w:rsidR="00C45428" w:rsidRPr="00C45428" w:rsidRDefault="00C45428" w:rsidP="00C45428">
      <w:pPr>
        <w:pStyle w:val="a8"/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Відділ фінансової та економічної політики, контролю та аудиту;</w:t>
      </w:r>
    </w:p>
    <w:p w:rsidR="00C45428" w:rsidRPr="00C45428" w:rsidRDefault="00C45428" w:rsidP="00C45428">
      <w:pPr>
        <w:pStyle w:val="a8"/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Відділ гуманітарної політики та соціального захисту;</w:t>
      </w:r>
    </w:p>
    <w:p w:rsidR="00C45428" w:rsidRPr="00C45428" w:rsidRDefault="00C45428" w:rsidP="00C45428">
      <w:pPr>
        <w:pStyle w:val="a8"/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10. «Відділ міжнародного партнерства та інвестиційних програм» залишити без змін.</w:t>
      </w:r>
    </w:p>
    <w:p w:rsidR="00C45428" w:rsidRPr="00C45428" w:rsidRDefault="00C45428" w:rsidP="00C45428">
      <w:pPr>
        <w:ind w:left="360"/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11. Контроль за виконанням рішення покласти на міського голову.</w:t>
      </w:r>
    </w:p>
    <w:p w:rsidR="00C45428" w:rsidRDefault="00C45428" w:rsidP="00C45428">
      <w:pPr>
        <w:ind w:left="360"/>
        <w:rPr>
          <w:sz w:val="28"/>
          <w:szCs w:val="28"/>
          <w:lang w:val="ru-RU"/>
        </w:rPr>
      </w:pPr>
    </w:p>
    <w:p w:rsidR="00C45428" w:rsidRPr="00C45428" w:rsidRDefault="00C45428" w:rsidP="00C45428">
      <w:pPr>
        <w:ind w:left="360"/>
        <w:rPr>
          <w:sz w:val="28"/>
          <w:szCs w:val="28"/>
          <w:lang w:val="ru-RU"/>
        </w:rPr>
      </w:pPr>
      <w:bookmarkStart w:id="1" w:name="_GoBack"/>
      <w:bookmarkEnd w:id="1"/>
    </w:p>
    <w:p w:rsidR="00C45428" w:rsidRPr="00C45428" w:rsidRDefault="00C45428" w:rsidP="00C45428">
      <w:pPr>
        <w:ind w:left="360"/>
        <w:rPr>
          <w:sz w:val="28"/>
          <w:szCs w:val="28"/>
          <w:lang w:val="ru-RU"/>
        </w:rPr>
      </w:pPr>
      <w:r w:rsidRPr="00C45428">
        <w:rPr>
          <w:sz w:val="28"/>
          <w:szCs w:val="28"/>
          <w:lang w:val="ru-RU"/>
        </w:rPr>
        <w:t>Міський голова                                                                                    В. Квурт</w:t>
      </w:r>
    </w:p>
    <w:p w:rsidR="00C45428" w:rsidRPr="00C45428" w:rsidRDefault="00C45428" w:rsidP="00C45428">
      <w:pPr>
        <w:ind w:left="360"/>
        <w:rPr>
          <w:sz w:val="28"/>
          <w:szCs w:val="28"/>
          <w:lang w:val="ru-RU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2B4" w:rsidRDefault="009972B4">
      <w:r>
        <w:separator/>
      </w:r>
    </w:p>
  </w:endnote>
  <w:endnote w:type="continuationSeparator" w:id="0">
    <w:p w:rsidR="009972B4" w:rsidRDefault="00997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2B4" w:rsidRDefault="009972B4">
      <w:r>
        <w:separator/>
      </w:r>
    </w:p>
  </w:footnote>
  <w:footnote w:type="continuationSeparator" w:id="0">
    <w:p w:rsidR="009972B4" w:rsidRDefault="00997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8C56AA9"/>
    <w:multiLevelType w:val="hybridMultilevel"/>
    <w:tmpl w:val="6492B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72B4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5428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FAF62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C5EF1-4919-4A88-9039-6F0CCECAC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2</Pages>
  <Words>1891</Words>
  <Characters>1078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2023-02-10T11:31:00Z</dcterms:modified>
</cp:coreProperties>
</file>