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6434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безкоштовну передачу матеріалів на баланс МКП "Винниківське"</w:t>
            </w:r>
          </w:p>
          <w:p w:rsidR="0056434D" w:rsidRDefault="0056434D" w:rsidP="00BE7A3D">
            <w:pPr>
              <w:rPr>
                <w:b/>
                <w:sz w:val="28"/>
              </w:rPr>
            </w:pP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6434D" w:rsidRPr="0056434D" w:rsidRDefault="0056434D" w:rsidP="0056434D">
      <w:pPr>
        <w:rPr>
          <w:sz w:val="28"/>
          <w:szCs w:val="28"/>
        </w:rPr>
      </w:pPr>
      <w:r w:rsidRPr="0056434D">
        <w:rPr>
          <w:sz w:val="28"/>
          <w:szCs w:val="28"/>
        </w:rPr>
        <w:t xml:space="preserve">  Керуючись Законом України  “Про місцеве самоврядування в Україні”, відповідно до Бюджетного кодексу України, враховуючи рекомендації постійної депутатської комісії фінансів, планування бюджету, економічної політики та комунального майна  (протокол      №        від 19.10.2015р.) Винниківська міська рада </w:t>
      </w:r>
    </w:p>
    <w:p w:rsidR="0056434D" w:rsidRPr="0056434D" w:rsidRDefault="0056434D" w:rsidP="0056434D">
      <w:pPr>
        <w:rPr>
          <w:sz w:val="28"/>
          <w:szCs w:val="28"/>
        </w:rPr>
      </w:pPr>
    </w:p>
    <w:p w:rsidR="0056434D" w:rsidRPr="0056434D" w:rsidRDefault="0056434D" w:rsidP="0056434D">
      <w:pPr>
        <w:rPr>
          <w:sz w:val="28"/>
          <w:szCs w:val="28"/>
        </w:rPr>
      </w:pPr>
    </w:p>
    <w:p w:rsidR="0056434D" w:rsidRPr="0056434D" w:rsidRDefault="0056434D" w:rsidP="0056434D">
      <w:pPr>
        <w:jc w:val="center"/>
        <w:rPr>
          <w:sz w:val="28"/>
          <w:szCs w:val="28"/>
        </w:rPr>
      </w:pPr>
      <w:r w:rsidRPr="0056434D">
        <w:rPr>
          <w:b/>
          <w:bCs/>
          <w:sz w:val="28"/>
          <w:szCs w:val="28"/>
        </w:rPr>
        <w:t>В И Р І Ш И Л А :</w:t>
      </w:r>
    </w:p>
    <w:p w:rsidR="0056434D" w:rsidRPr="0056434D" w:rsidRDefault="0056434D" w:rsidP="0056434D">
      <w:pPr>
        <w:rPr>
          <w:sz w:val="28"/>
          <w:szCs w:val="28"/>
        </w:rPr>
      </w:pPr>
    </w:p>
    <w:p w:rsidR="0056434D" w:rsidRPr="0056434D" w:rsidRDefault="0056434D" w:rsidP="0056434D">
      <w:pPr>
        <w:numPr>
          <w:ilvl w:val="0"/>
          <w:numId w:val="3"/>
        </w:numPr>
        <w:rPr>
          <w:sz w:val="28"/>
          <w:szCs w:val="28"/>
        </w:rPr>
      </w:pPr>
      <w:r w:rsidRPr="0056434D">
        <w:rPr>
          <w:sz w:val="28"/>
          <w:szCs w:val="28"/>
        </w:rPr>
        <w:t>Виконавчому комітету Винниківської міської ради передати безкоштовно матеріали  згідно акту прийому-передачі від 31.07.2015 року на загальну суму 34 814,54 гривень  ( тридцять чотири тисячі вісімсот чотирнадцять грн. 54 коп.) малому комунальному підприємству “Винниківське”.</w:t>
      </w:r>
    </w:p>
    <w:p w:rsidR="0056434D" w:rsidRPr="0056434D" w:rsidRDefault="0056434D" w:rsidP="0056434D">
      <w:pPr>
        <w:numPr>
          <w:ilvl w:val="0"/>
          <w:numId w:val="3"/>
        </w:numPr>
        <w:rPr>
          <w:sz w:val="28"/>
          <w:szCs w:val="28"/>
        </w:rPr>
      </w:pPr>
      <w:r w:rsidRPr="0056434D">
        <w:rPr>
          <w:sz w:val="28"/>
          <w:szCs w:val="28"/>
        </w:rPr>
        <w:t>Малому комунальному підприємству “Винниківське” прийняти на баланс матеріали згідно прийому-передачі від 31.07.2015р. на загальну суму 34 814,54 гривень (тридцять чотири тисячі вісімсот чотирнадцять грн. 54 коп.)</w:t>
      </w:r>
    </w:p>
    <w:p w:rsidR="0056434D" w:rsidRPr="0056434D" w:rsidRDefault="0056434D" w:rsidP="0056434D">
      <w:pPr>
        <w:numPr>
          <w:ilvl w:val="0"/>
          <w:numId w:val="3"/>
        </w:numPr>
        <w:rPr>
          <w:sz w:val="28"/>
          <w:szCs w:val="28"/>
        </w:rPr>
      </w:pPr>
      <w:r w:rsidRPr="0056434D">
        <w:rPr>
          <w:sz w:val="28"/>
          <w:szCs w:val="28"/>
        </w:rPr>
        <w:t>Контроль за виконанням даного рішення покласти на начальника відділуобліку та звітності виконавчого комітету Винниківської міської ради та директора МКП “Винниківське”</w:t>
      </w:r>
    </w:p>
    <w:p w:rsidR="0056434D" w:rsidRPr="0056434D" w:rsidRDefault="0056434D" w:rsidP="0056434D">
      <w:pPr>
        <w:rPr>
          <w:sz w:val="28"/>
          <w:szCs w:val="28"/>
        </w:rPr>
      </w:pPr>
    </w:p>
    <w:p w:rsidR="0056434D" w:rsidRPr="0056434D" w:rsidRDefault="0056434D" w:rsidP="0056434D">
      <w:pPr>
        <w:rPr>
          <w:sz w:val="28"/>
          <w:szCs w:val="28"/>
        </w:rPr>
      </w:pPr>
    </w:p>
    <w:p w:rsidR="0056434D" w:rsidRPr="0056434D" w:rsidRDefault="0056434D" w:rsidP="0056434D">
      <w:pPr>
        <w:rPr>
          <w:sz w:val="28"/>
          <w:szCs w:val="28"/>
        </w:rPr>
      </w:pPr>
    </w:p>
    <w:p w:rsidR="0056434D" w:rsidRPr="0056434D" w:rsidRDefault="0056434D" w:rsidP="0056434D">
      <w:pPr>
        <w:rPr>
          <w:b/>
          <w:sz w:val="28"/>
          <w:szCs w:val="28"/>
        </w:rPr>
      </w:pPr>
      <w:r w:rsidRPr="0056434D">
        <w:rPr>
          <w:b/>
          <w:sz w:val="28"/>
          <w:szCs w:val="28"/>
        </w:rPr>
        <w:t>Міський голова</w:t>
      </w:r>
      <w:r w:rsidRPr="0056434D">
        <w:rPr>
          <w:b/>
          <w:sz w:val="28"/>
          <w:szCs w:val="28"/>
        </w:rPr>
        <w:tab/>
      </w:r>
      <w:r w:rsidRPr="0056434D">
        <w:rPr>
          <w:b/>
          <w:sz w:val="28"/>
          <w:szCs w:val="28"/>
        </w:rPr>
        <w:tab/>
      </w:r>
      <w:r w:rsidRPr="0056434D">
        <w:rPr>
          <w:b/>
          <w:sz w:val="28"/>
          <w:szCs w:val="28"/>
        </w:rPr>
        <w:tab/>
      </w:r>
      <w:r w:rsidRPr="0056434D">
        <w:rPr>
          <w:b/>
          <w:sz w:val="28"/>
          <w:szCs w:val="28"/>
        </w:rPr>
        <w:tab/>
      </w:r>
      <w:r w:rsidRPr="0056434D">
        <w:rPr>
          <w:b/>
          <w:sz w:val="28"/>
          <w:szCs w:val="28"/>
        </w:rPr>
        <w:tab/>
      </w:r>
      <w:r w:rsidRPr="0056434D">
        <w:rPr>
          <w:b/>
          <w:sz w:val="28"/>
          <w:szCs w:val="28"/>
        </w:rPr>
        <w:tab/>
      </w:r>
      <w:r w:rsidRPr="0056434D">
        <w:rPr>
          <w:b/>
          <w:sz w:val="28"/>
          <w:szCs w:val="28"/>
        </w:rPr>
        <w:tab/>
      </w:r>
      <w:r w:rsidRPr="0056434D">
        <w:rPr>
          <w:b/>
          <w:sz w:val="28"/>
          <w:szCs w:val="28"/>
        </w:rPr>
        <w:tab/>
      </w:r>
      <w:r w:rsidRPr="0056434D">
        <w:rPr>
          <w:b/>
          <w:bCs/>
          <w:sz w:val="28"/>
          <w:szCs w:val="28"/>
        </w:rPr>
        <w:t>В.Л.Квурт</w:t>
      </w:r>
      <w:r w:rsidRPr="0056434D">
        <w:rPr>
          <w:b/>
          <w:i/>
          <w:sz w:val="28"/>
          <w:szCs w:val="28"/>
        </w:rPr>
        <w:tab/>
      </w:r>
      <w:r w:rsidRPr="0056434D">
        <w:rPr>
          <w:b/>
          <w:i/>
          <w:sz w:val="28"/>
          <w:szCs w:val="28"/>
        </w:rPr>
        <w:tab/>
      </w:r>
      <w:r w:rsidRPr="0056434D">
        <w:rPr>
          <w:b/>
          <w:i/>
          <w:sz w:val="28"/>
          <w:szCs w:val="28"/>
        </w:rPr>
        <w:tab/>
      </w:r>
      <w:r w:rsidRPr="0056434D">
        <w:rPr>
          <w:b/>
          <w:i/>
          <w:sz w:val="28"/>
          <w:szCs w:val="28"/>
        </w:rPr>
        <w:tab/>
      </w:r>
      <w:r w:rsidRPr="0056434D">
        <w:rPr>
          <w:b/>
          <w:i/>
          <w:sz w:val="28"/>
          <w:szCs w:val="28"/>
        </w:rPr>
        <w:tab/>
      </w:r>
      <w:r w:rsidRPr="0056434D">
        <w:rPr>
          <w:b/>
          <w:i/>
          <w:sz w:val="28"/>
          <w:szCs w:val="28"/>
        </w:rPr>
        <w:tab/>
      </w:r>
      <w:r w:rsidRPr="0056434D">
        <w:rPr>
          <w:b/>
          <w:i/>
          <w:sz w:val="28"/>
          <w:szCs w:val="28"/>
        </w:rPr>
        <w:tab/>
      </w:r>
      <w:r w:rsidRPr="0056434D">
        <w:rPr>
          <w:b/>
          <w:i/>
          <w:sz w:val="28"/>
          <w:szCs w:val="28"/>
        </w:rPr>
        <w:tab/>
      </w:r>
      <w:r w:rsidRPr="0056434D">
        <w:rPr>
          <w:b/>
          <w:i/>
          <w:sz w:val="28"/>
          <w:szCs w:val="28"/>
        </w:rPr>
        <w:tab/>
      </w:r>
      <w:r w:rsidRPr="0056434D">
        <w:rPr>
          <w:b/>
          <w:i/>
          <w:sz w:val="28"/>
          <w:szCs w:val="28"/>
        </w:rPr>
        <w:tab/>
      </w:r>
      <w:r w:rsidRPr="0056434D">
        <w:rPr>
          <w:b/>
          <w:i/>
          <w:sz w:val="28"/>
          <w:szCs w:val="28"/>
        </w:rPr>
        <w:tab/>
      </w:r>
      <w:bookmarkStart w:id="1" w:name="_GoBack"/>
      <w:bookmarkEnd w:id="1"/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577" w:rsidRDefault="00845577">
      <w:r>
        <w:separator/>
      </w:r>
    </w:p>
  </w:endnote>
  <w:endnote w:type="continuationSeparator" w:id="0">
    <w:p w:rsidR="00845577" w:rsidRDefault="00845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577" w:rsidRDefault="00845577">
      <w:r>
        <w:separator/>
      </w:r>
    </w:p>
  </w:footnote>
  <w:footnote w:type="continuationSeparator" w:id="0">
    <w:p w:rsidR="00845577" w:rsidRDefault="008455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434D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45577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470E7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8C654-43A9-4A77-A7DA-6D976803E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917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2023-02-10T12:23:00Z</dcterms:modified>
</cp:coreProperties>
</file>