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C47B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гр.Шевякову М.І. проекту землеустрою щодо відведення земельної ділянки та надання у власність земельної ділянки по вул. Весняна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C47B8" w:rsidP="007C47B8">
      <w:pPr>
        <w:ind w:firstLine="567"/>
        <w:jc w:val="both"/>
        <w:rPr>
          <w:sz w:val="28"/>
          <w:szCs w:val="28"/>
        </w:rPr>
      </w:pPr>
      <w:r w:rsidRPr="007C47B8">
        <w:rPr>
          <w:sz w:val="28"/>
          <w:szCs w:val="28"/>
        </w:rPr>
        <w:t>Ро</w:t>
      </w:r>
      <w:r w:rsidR="00CB005A">
        <w:rPr>
          <w:sz w:val="28"/>
          <w:szCs w:val="28"/>
        </w:rPr>
        <w:t>зглянувши заяву гр. Шевякова М.І</w:t>
      </w:r>
      <w:bookmarkStart w:id="1" w:name="_GoBack"/>
      <w:bookmarkEnd w:id="1"/>
      <w:r w:rsidRPr="007C47B8">
        <w:rPr>
          <w:sz w:val="28"/>
          <w:szCs w:val="28"/>
        </w:rPr>
        <w:t>., проект землеус</w:t>
      </w:r>
      <w:r>
        <w:rPr>
          <w:sz w:val="28"/>
          <w:szCs w:val="28"/>
        </w:rPr>
        <w:t>трою щодо відведення земельної діл</w:t>
      </w:r>
      <w:r w:rsidRPr="007C47B8">
        <w:rPr>
          <w:sz w:val="28"/>
          <w:szCs w:val="28"/>
        </w:rPr>
        <w:t xml:space="preserve">янки для будівництва та обслуговування житлового будинку, господарських будівель і </w:t>
      </w:r>
      <w:r>
        <w:rPr>
          <w:sz w:val="28"/>
          <w:szCs w:val="28"/>
        </w:rPr>
        <w:t>сп</w:t>
      </w:r>
      <w:r w:rsidRPr="007C47B8">
        <w:rPr>
          <w:sz w:val="28"/>
          <w:szCs w:val="28"/>
        </w:rPr>
        <w:t xml:space="preserve">оруд по вул. Весняна у м. Винники враховуючи рішення 19-ої сесії Винниківської міської </w:t>
      </w:r>
      <w:r>
        <w:rPr>
          <w:sz w:val="28"/>
          <w:szCs w:val="28"/>
        </w:rPr>
        <w:t>ради №</w:t>
      </w:r>
      <w:r w:rsidRPr="007C47B8">
        <w:rPr>
          <w:sz w:val="28"/>
          <w:szCs w:val="28"/>
        </w:rPr>
        <w:t>2207 від 05.12.2019р., керуючись ст. 12, 81, 118, 121, 122 Земельного кодексу України,</w:t>
      </w:r>
      <w:r>
        <w:rPr>
          <w:sz w:val="28"/>
          <w:szCs w:val="28"/>
        </w:rPr>
        <w:t xml:space="preserve"> За</w:t>
      </w:r>
      <w:r w:rsidRPr="007C47B8">
        <w:rPr>
          <w:sz w:val="28"/>
          <w:szCs w:val="28"/>
        </w:rPr>
        <w:t xml:space="preserve">коном України «Про державну реєстрацію речових прав на нерухоме майно та їх обтяжень» </w:t>
      </w:r>
      <w:r>
        <w:rPr>
          <w:sz w:val="28"/>
          <w:szCs w:val="28"/>
        </w:rPr>
        <w:t>За</w:t>
      </w:r>
      <w:r w:rsidRPr="007C47B8">
        <w:rPr>
          <w:sz w:val="28"/>
          <w:szCs w:val="28"/>
        </w:rPr>
        <w:t xml:space="preserve">коном України «Про Державний земельний кадастр», Законом України «Про землеустрій», </w:t>
      </w:r>
      <w:r>
        <w:rPr>
          <w:sz w:val="28"/>
          <w:szCs w:val="28"/>
        </w:rPr>
        <w:t>За</w:t>
      </w:r>
      <w:r w:rsidRPr="007C47B8">
        <w:rPr>
          <w:sz w:val="28"/>
          <w:szCs w:val="28"/>
        </w:rPr>
        <w:t xml:space="preserve">коном України "Про місцеве самоврядування в Україні", Винниківська міська рада </w:t>
      </w:r>
      <w:r>
        <w:rPr>
          <w:sz w:val="28"/>
          <w:szCs w:val="28"/>
        </w:rPr>
        <w:t>–</w:t>
      </w:r>
    </w:p>
    <w:p w:rsidR="007C47B8" w:rsidRDefault="007C47B8" w:rsidP="007C47B8">
      <w:pPr>
        <w:ind w:firstLine="567"/>
        <w:jc w:val="both"/>
        <w:rPr>
          <w:sz w:val="28"/>
          <w:szCs w:val="28"/>
        </w:rPr>
      </w:pPr>
    </w:p>
    <w:p w:rsidR="007C47B8" w:rsidRDefault="007C47B8" w:rsidP="007C47B8">
      <w:pPr>
        <w:ind w:firstLine="567"/>
        <w:jc w:val="center"/>
        <w:rPr>
          <w:b/>
          <w:sz w:val="28"/>
          <w:szCs w:val="28"/>
        </w:rPr>
      </w:pPr>
      <w:r w:rsidRPr="007C47B8">
        <w:rPr>
          <w:b/>
          <w:sz w:val="28"/>
          <w:szCs w:val="28"/>
        </w:rPr>
        <w:t>В И Р І Ш И Л А:</w:t>
      </w:r>
    </w:p>
    <w:p w:rsidR="007C47B8" w:rsidRDefault="007C47B8" w:rsidP="007C47B8">
      <w:pPr>
        <w:ind w:firstLine="567"/>
        <w:jc w:val="center"/>
        <w:rPr>
          <w:b/>
          <w:sz w:val="28"/>
          <w:szCs w:val="28"/>
        </w:rPr>
      </w:pPr>
    </w:p>
    <w:p w:rsidR="007C47B8" w:rsidRDefault="007C47B8" w:rsidP="007C47B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C47B8">
        <w:rPr>
          <w:sz w:val="28"/>
          <w:szCs w:val="28"/>
        </w:rPr>
        <w:t>Затвердити гр.Шевякову Миколі Івановичу проект землеустрою щодо відведення земельної ділянки та надати у власність земельну ділянку (кадастровий номер 4610160300:06:002:0100) площею 0,0831 га для будівництва та обслуговування житлового будинку, господарських будівель і споруд (присадибна ділянка) по вул.Весняна у м.Винники за рахунок земель, що не надані у власність або користування віднісши її до земель житлової та громадської забудови.</w:t>
      </w:r>
    </w:p>
    <w:p w:rsidR="007C47B8" w:rsidRDefault="007C47B8" w:rsidP="007C47B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C47B8">
        <w:rPr>
          <w:sz w:val="28"/>
          <w:szCs w:val="28"/>
        </w:rPr>
        <w:t>Гр. Шевякову Миколі Івановичу:</w:t>
      </w:r>
    </w:p>
    <w:p w:rsidR="007C47B8" w:rsidRDefault="007C47B8" w:rsidP="007C47B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C47B8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7C47B8" w:rsidRDefault="007C47B8" w:rsidP="007C47B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C47B8">
        <w:rPr>
          <w:sz w:val="28"/>
          <w:szCs w:val="28"/>
        </w:rPr>
        <w:lastRenderedPageBreak/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7C47B8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7C47B8" w:rsidRDefault="007C47B8" w:rsidP="007C47B8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C47B8">
        <w:rPr>
          <w:sz w:val="28"/>
          <w:szCs w:val="28"/>
        </w:rPr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7C47B8" w:rsidRPr="007C47B8" w:rsidRDefault="007C47B8" w:rsidP="007C47B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Рішення надіслати в Личаківську обʼєд</w:t>
      </w:r>
      <w:r w:rsidRPr="007C47B8">
        <w:rPr>
          <w:sz w:val="28"/>
          <w:szCs w:val="28"/>
        </w:rPr>
        <w:t>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7C47B8">
        <w:rPr>
          <w:sz w:val="28"/>
          <w:szCs w:val="28"/>
        </w:rPr>
        <w:t>ДФС у Львівській області.</w:t>
      </w:r>
    </w:p>
    <w:p w:rsidR="007C47B8" w:rsidRPr="007C47B8" w:rsidRDefault="007C47B8" w:rsidP="007C47B8">
      <w:pPr>
        <w:ind w:firstLine="567"/>
        <w:jc w:val="both"/>
        <w:rPr>
          <w:sz w:val="28"/>
          <w:szCs w:val="28"/>
        </w:rPr>
      </w:pPr>
    </w:p>
    <w:p w:rsidR="007C47B8" w:rsidRPr="007C47B8" w:rsidRDefault="007C47B8" w:rsidP="007C47B8">
      <w:pPr>
        <w:ind w:firstLine="567"/>
        <w:jc w:val="both"/>
        <w:rPr>
          <w:b/>
          <w:sz w:val="28"/>
          <w:szCs w:val="28"/>
        </w:rPr>
      </w:pPr>
      <w:r w:rsidRPr="007C47B8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 </w:t>
      </w:r>
      <w:r w:rsidRPr="007C47B8">
        <w:rPr>
          <w:b/>
          <w:sz w:val="28"/>
          <w:szCs w:val="28"/>
        </w:rPr>
        <w:t>В. Квурт</w:t>
      </w:r>
    </w:p>
    <w:sectPr w:rsidR="007C47B8" w:rsidRPr="007C47B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5A4" w:rsidRDefault="000325A4">
      <w:r>
        <w:separator/>
      </w:r>
    </w:p>
  </w:endnote>
  <w:endnote w:type="continuationSeparator" w:id="0">
    <w:p w:rsidR="000325A4" w:rsidRDefault="00032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5A4" w:rsidRDefault="000325A4">
      <w:r>
        <w:separator/>
      </w:r>
    </w:p>
  </w:footnote>
  <w:footnote w:type="continuationSeparator" w:id="0">
    <w:p w:rsidR="000325A4" w:rsidRDefault="000325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F685507"/>
    <w:multiLevelType w:val="multilevel"/>
    <w:tmpl w:val="4DE4BB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25A4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47B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005A"/>
    <w:rsid w:val="00CB2413"/>
    <w:rsid w:val="00CB2D62"/>
    <w:rsid w:val="00D06C91"/>
    <w:rsid w:val="00D30A86"/>
    <w:rsid w:val="00D42E0A"/>
    <w:rsid w:val="00DF3581"/>
    <w:rsid w:val="00E27BF1"/>
    <w:rsid w:val="00E343E4"/>
    <w:rsid w:val="00E36DC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0557B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0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F24A0-B049-4533-BD5F-B6CF6415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1466</Words>
  <Characters>837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2023-07-25T11:27:00Z</dcterms:modified>
</cp:coreProperties>
</file>