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925A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925A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Гавриляк Г.П.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925AD" w:rsidRPr="008925AD" w:rsidRDefault="008925AD" w:rsidP="008925AD">
      <w:pPr>
        <w:ind w:firstLine="720"/>
        <w:rPr>
          <w:sz w:val="28"/>
          <w:szCs w:val="28"/>
        </w:rPr>
      </w:pPr>
      <w:r w:rsidRPr="008925AD">
        <w:rPr>
          <w:sz w:val="28"/>
          <w:szCs w:val="28"/>
        </w:rPr>
        <w:t>Розглянувши заяву (клопотання) гр.Гавриляк Г.П., графічний матеріал на якому</w:t>
      </w:r>
      <w:r>
        <w:rPr>
          <w:sz w:val="28"/>
          <w:szCs w:val="28"/>
        </w:rPr>
        <w:t xml:space="preserve"> </w:t>
      </w:r>
      <w:r w:rsidRPr="008925AD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8925AD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8925AD">
        <w:rPr>
          <w:sz w:val="28"/>
          <w:szCs w:val="28"/>
        </w:rPr>
        <w:t>самоврядування в Україні", Винниківська міська рада</w:t>
      </w:r>
    </w:p>
    <w:p w:rsidR="008925AD" w:rsidRDefault="008925AD" w:rsidP="008925AD">
      <w:pPr>
        <w:jc w:val="center"/>
        <w:rPr>
          <w:sz w:val="28"/>
          <w:szCs w:val="28"/>
        </w:rPr>
      </w:pPr>
    </w:p>
    <w:p w:rsidR="008925AD" w:rsidRDefault="008925AD" w:rsidP="008925AD">
      <w:pPr>
        <w:jc w:val="center"/>
        <w:rPr>
          <w:sz w:val="28"/>
          <w:szCs w:val="28"/>
        </w:rPr>
      </w:pPr>
      <w:r w:rsidRPr="008925AD">
        <w:rPr>
          <w:sz w:val="28"/>
          <w:szCs w:val="28"/>
        </w:rPr>
        <w:t>ВИРІШИЛА:</w:t>
      </w:r>
    </w:p>
    <w:p w:rsidR="008925AD" w:rsidRPr="008925AD" w:rsidRDefault="008925AD" w:rsidP="008925AD">
      <w:pPr>
        <w:jc w:val="center"/>
        <w:rPr>
          <w:sz w:val="28"/>
          <w:szCs w:val="28"/>
        </w:rPr>
      </w:pPr>
    </w:p>
    <w:p w:rsidR="008925AD" w:rsidRPr="008925AD" w:rsidRDefault="008925AD" w:rsidP="008925AD">
      <w:pPr>
        <w:rPr>
          <w:sz w:val="28"/>
          <w:szCs w:val="28"/>
        </w:rPr>
      </w:pPr>
      <w:r w:rsidRPr="008925AD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8925AD" w:rsidRPr="008925AD" w:rsidRDefault="008925AD" w:rsidP="008925AD">
      <w:pPr>
        <w:rPr>
          <w:sz w:val="28"/>
          <w:szCs w:val="28"/>
        </w:rPr>
      </w:pPr>
      <w:r w:rsidRPr="008925AD">
        <w:rPr>
          <w:sz w:val="28"/>
          <w:szCs w:val="28"/>
        </w:rPr>
        <w:t>ділянки у власність гр.Гавриляк Галині Петрівні орієнтовною площею 0,0600 га</w:t>
      </w:r>
    </w:p>
    <w:p w:rsidR="008925AD" w:rsidRPr="008925AD" w:rsidRDefault="008925AD" w:rsidP="008925AD">
      <w:pPr>
        <w:rPr>
          <w:sz w:val="28"/>
          <w:szCs w:val="28"/>
        </w:rPr>
      </w:pPr>
      <w:r w:rsidRPr="008925AD">
        <w:rPr>
          <w:sz w:val="28"/>
          <w:szCs w:val="28"/>
        </w:rPr>
        <w:t xml:space="preserve">для ведення садівництва по вул.Б.Хмельницького </w:t>
      </w:r>
      <w:r>
        <w:rPr>
          <w:sz w:val="28"/>
          <w:szCs w:val="28"/>
        </w:rPr>
        <w:t>T M. Винники (графічний додаток №</w:t>
      </w:r>
      <w:r w:rsidRPr="008925AD">
        <w:rPr>
          <w:sz w:val="28"/>
          <w:szCs w:val="28"/>
        </w:rPr>
        <w:t>l).</w:t>
      </w:r>
    </w:p>
    <w:p w:rsidR="008925AD" w:rsidRPr="008925AD" w:rsidRDefault="008925AD" w:rsidP="008925AD">
      <w:pPr>
        <w:rPr>
          <w:sz w:val="28"/>
          <w:szCs w:val="28"/>
        </w:rPr>
      </w:pPr>
      <w:r w:rsidRPr="008925AD">
        <w:rPr>
          <w:sz w:val="28"/>
          <w:szCs w:val="28"/>
        </w:rPr>
        <w:t>2. Гр.Гавриляк Галині Петрівні у встановленому законом порядку подати на</w:t>
      </w:r>
    </w:p>
    <w:p w:rsidR="008925AD" w:rsidRPr="008925AD" w:rsidRDefault="008925AD" w:rsidP="008925AD">
      <w:pPr>
        <w:rPr>
          <w:sz w:val="28"/>
          <w:szCs w:val="28"/>
        </w:rPr>
      </w:pPr>
      <w:r w:rsidRPr="008925AD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8925AD" w:rsidRPr="008925AD" w:rsidRDefault="008925AD" w:rsidP="008925AD">
      <w:pPr>
        <w:rPr>
          <w:sz w:val="28"/>
          <w:szCs w:val="28"/>
        </w:rPr>
      </w:pPr>
      <w:r w:rsidRPr="008925AD">
        <w:rPr>
          <w:sz w:val="28"/>
          <w:szCs w:val="28"/>
        </w:rPr>
        <w:t>земельної ділянки.</w:t>
      </w:r>
    </w:p>
    <w:p w:rsidR="008925AD" w:rsidRPr="008925AD" w:rsidRDefault="008925AD" w:rsidP="008925AD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8925AD">
        <w:rPr>
          <w:sz w:val="28"/>
          <w:szCs w:val="28"/>
        </w:rPr>
        <w:t>ння земельної ділянки приступити після оформлення документів на</w:t>
      </w:r>
    </w:p>
    <w:p w:rsidR="008925AD" w:rsidRPr="008925AD" w:rsidRDefault="008925AD" w:rsidP="008925AD">
      <w:pPr>
        <w:rPr>
          <w:sz w:val="28"/>
          <w:szCs w:val="28"/>
        </w:rPr>
      </w:pPr>
      <w:r w:rsidRPr="008925AD">
        <w:rPr>
          <w:sz w:val="28"/>
          <w:szCs w:val="28"/>
        </w:rPr>
        <w:t>землю та встановлення її меж в натурі (на місцевості)</w:t>
      </w:r>
    </w:p>
    <w:p w:rsidR="008925AD" w:rsidRDefault="008925AD" w:rsidP="008925AD">
      <w:pPr>
        <w:rPr>
          <w:sz w:val="28"/>
          <w:szCs w:val="28"/>
        </w:rPr>
      </w:pPr>
    </w:p>
    <w:p w:rsidR="008925AD" w:rsidRDefault="008925AD" w:rsidP="008925AD">
      <w:pPr>
        <w:rPr>
          <w:sz w:val="28"/>
          <w:szCs w:val="28"/>
        </w:rPr>
      </w:pPr>
    </w:p>
    <w:p w:rsidR="008925AD" w:rsidRDefault="008925AD" w:rsidP="008925AD">
      <w:pPr>
        <w:rPr>
          <w:sz w:val="28"/>
          <w:szCs w:val="28"/>
        </w:rPr>
      </w:pPr>
    </w:p>
    <w:p w:rsidR="00213958" w:rsidRPr="006F2805" w:rsidRDefault="008925AD" w:rsidP="008925AD">
      <w:pPr>
        <w:rPr>
          <w:sz w:val="28"/>
          <w:szCs w:val="28"/>
        </w:rPr>
      </w:pPr>
      <w:r w:rsidRPr="008925AD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</w:t>
      </w:r>
      <w:bookmarkStart w:id="1" w:name="_GoBack"/>
      <w:bookmarkEnd w:id="1"/>
      <w:r w:rsidRPr="008925AD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935" w:rsidRDefault="008D4935">
      <w:r>
        <w:separator/>
      </w:r>
    </w:p>
  </w:endnote>
  <w:endnote w:type="continuationSeparator" w:id="0">
    <w:p w:rsidR="008D4935" w:rsidRDefault="008D4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935" w:rsidRDefault="008D4935">
      <w:r>
        <w:separator/>
      </w:r>
    </w:p>
  </w:footnote>
  <w:footnote w:type="continuationSeparator" w:id="0">
    <w:p w:rsidR="008D4935" w:rsidRDefault="008D4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25AD"/>
    <w:rsid w:val="008C6E6E"/>
    <w:rsid w:val="008D4935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96CA4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E54A7-0BFB-473C-8EA6-D9C5FB711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2023-08-02T10:36:00Z</dcterms:modified>
</cp:coreProperties>
</file>