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45F7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2811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45F7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технічної документації із землеустрою щодо інвентаризації земельної ділянки з метою формування земельної ділянки в комунальну власність Винниківської міської ради для будівництва та обслуговування дитячо-спортивного майданчика по вул. Незалежності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45F70" w:rsidRPr="00445F70" w:rsidRDefault="00445F70" w:rsidP="00445F70">
      <w:pPr>
        <w:ind w:firstLine="720"/>
        <w:rPr>
          <w:sz w:val="28"/>
          <w:szCs w:val="28"/>
        </w:rPr>
      </w:pPr>
      <w:r w:rsidRPr="00445F70">
        <w:rPr>
          <w:sz w:val="28"/>
          <w:szCs w:val="28"/>
        </w:rPr>
        <w:t>Розглянувши графічний матеріал на якому зазначено місце розташування</w:t>
      </w:r>
    </w:p>
    <w:p w:rsidR="00445F70" w:rsidRPr="00445F70" w:rsidRDefault="00445F70" w:rsidP="00445F70">
      <w:pPr>
        <w:rPr>
          <w:sz w:val="28"/>
          <w:szCs w:val="28"/>
        </w:rPr>
      </w:pPr>
      <w:r w:rsidRPr="00445F70">
        <w:rPr>
          <w:sz w:val="28"/>
          <w:szCs w:val="28"/>
        </w:rPr>
        <w:t>земельної ділянки, враховуючи пропозиції постійно</w:t>
      </w:r>
      <w:r>
        <w:rPr>
          <w:sz w:val="28"/>
          <w:szCs w:val="28"/>
        </w:rPr>
        <w:t xml:space="preserve">ї депутатської комісії з питань </w:t>
      </w:r>
      <w:r w:rsidRPr="00445F70">
        <w:rPr>
          <w:sz w:val="28"/>
          <w:szCs w:val="28"/>
        </w:rPr>
        <w:t>земельних відносин, охорони навколишнього середовища та архітектури від</w:t>
      </w:r>
      <w:r>
        <w:rPr>
          <w:sz w:val="28"/>
          <w:szCs w:val="28"/>
        </w:rPr>
        <w:t xml:space="preserve"> </w:t>
      </w:r>
      <w:r w:rsidRPr="00445F70">
        <w:rPr>
          <w:sz w:val="28"/>
          <w:szCs w:val="28"/>
        </w:rPr>
        <w:t>27.05.2020р. (протокол №144), керуючись Конституцією України, ст. 12, 40, 79-1, 81,</w:t>
      </w:r>
      <w:r>
        <w:rPr>
          <w:sz w:val="28"/>
          <w:szCs w:val="28"/>
        </w:rPr>
        <w:t xml:space="preserve"> </w:t>
      </w:r>
      <w:r w:rsidRPr="00445F70">
        <w:rPr>
          <w:sz w:val="28"/>
          <w:szCs w:val="28"/>
        </w:rPr>
        <w:t>118, 121, 122 Земельного кодексу України, Законами України "Про місцеве</w:t>
      </w:r>
      <w:r>
        <w:rPr>
          <w:sz w:val="28"/>
          <w:szCs w:val="28"/>
        </w:rPr>
        <w:t xml:space="preserve"> </w:t>
      </w:r>
      <w:r w:rsidRPr="00445F70">
        <w:rPr>
          <w:sz w:val="28"/>
          <w:szCs w:val="28"/>
        </w:rPr>
        <w:t>самоврядування в Україні", "Про землеустрій", Винниківська міська рада</w:t>
      </w:r>
      <w:r>
        <w:rPr>
          <w:sz w:val="28"/>
          <w:szCs w:val="28"/>
        </w:rPr>
        <w:t>-</w:t>
      </w:r>
    </w:p>
    <w:p w:rsidR="00445F70" w:rsidRDefault="00445F70" w:rsidP="00445F70">
      <w:pPr>
        <w:jc w:val="center"/>
        <w:rPr>
          <w:sz w:val="28"/>
          <w:szCs w:val="28"/>
        </w:rPr>
      </w:pPr>
      <w:r w:rsidRPr="00445F70">
        <w:rPr>
          <w:sz w:val="28"/>
          <w:szCs w:val="28"/>
        </w:rPr>
        <w:t>ВИРІШИЛА:</w:t>
      </w:r>
    </w:p>
    <w:p w:rsidR="00445F70" w:rsidRPr="00445F70" w:rsidRDefault="00445F70" w:rsidP="00445F70">
      <w:pPr>
        <w:jc w:val="center"/>
        <w:rPr>
          <w:sz w:val="28"/>
          <w:szCs w:val="28"/>
        </w:rPr>
      </w:pPr>
    </w:p>
    <w:p w:rsidR="00445F70" w:rsidRPr="00445F70" w:rsidRDefault="00445F70" w:rsidP="00445F70">
      <w:pPr>
        <w:rPr>
          <w:sz w:val="28"/>
          <w:szCs w:val="28"/>
        </w:rPr>
      </w:pPr>
      <w:r w:rsidRPr="00445F70">
        <w:rPr>
          <w:sz w:val="28"/>
          <w:szCs w:val="28"/>
        </w:rPr>
        <w:t>1. Надати дозвіл на розроблення технічної документації із землеустрою щодо</w:t>
      </w:r>
    </w:p>
    <w:p w:rsidR="00445F70" w:rsidRPr="00445F70" w:rsidRDefault="00445F70" w:rsidP="00445F70">
      <w:pPr>
        <w:rPr>
          <w:sz w:val="28"/>
          <w:szCs w:val="28"/>
        </w:rPr>
      </w:pPr>
      <w:r w:rsidRPr="00445F70">
        <w:rPr>
          <w:sz w:val="28"/>
          <w:szCs w:val="28"/>
        </w:rPr>
        <w:t>інвентаризації земельної ділянки з метою формування земельної ділянки в</w:t>
      </w:r>
    </w:p>
    <w:p w:rsidR="00445F70" w:rsidRPr="00445F70" w:rsidRDefault="00445F70" w:rsidP="00445F70">
      <w:pPr>
        <w:rPr>
          <w:sz w:val="28"/>
          <w:szCs w:val="28"/>
        </w:rPr>
      </w:pPr>
      <w:r w:rsidRPr="00445F70">
        <w:rPr>
          <w:sz w:val="28"/>
          <w:szCs w:val="28"/>
        </w:rPr>
        <w:t>комунальну власність Винниківської міської ради для будівництва та</w:t>
      </w:r>
    </w:p>
    <w:p w:rsidR="00445F70" w:rsidRPr="00445F70" w:rsidRDefault="00445F70" w:rsidP="00445F70">
      <w:pPr>
        <w:rPr>
          <w:sz w:val="28"/>
          <w:szCs w:val="28"/>
        </w:rPr>
      </w:pPr>
      <w:r w:rsidRPr="00445F70">
        <w:rPr>
          <w:sz w:val="28"/>
          <w:szCs w:val="28"/>
        </w:rPr>
        <w:t xml:space="preserve">обслуговування дитячо-спортивного майданчика </w:t>
      </w:r>
      <w:r>
        <w:rPr>
          <w:sz w:val="28"/>
          <w:szCs w:val="28"/>
        </w:rPr>
        <w:t xml:space="preserve">орієнтовною площею 0,0400 га по </w:t>
      </w:r>
      <w:r w:rsidRPr="00445F70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445F70">
        <w:rPr>
          <w:sz w:val="28"/>
          <w:szCs w:val="28"/>
        </w:rPr>
        <w:t xml:space="preserve">Незалежності </w:t>
      </w:r>
      <w:r>
        <w:rPr>
          <w:sz w:val="28"/>
          <w:szCs w:val="28"/>
        </w:rPr>
        <w:t>у м.Винники (графічний додаток №</w:t>
      </w:r>
      <w:r w:rsidRPr="00445F70">
        <w:rPr>
          <w:sz w:val="28"/>
          <w:szCs w:val="28"/>
        </w:rPr>
        <w:t>1).</w:t>
      </w:r>
    </w:p>
    <w:p w:rsidR="00445F70" w:rsidRPr="00445F70" w:rsidRDefault="00445F70" w:rsidP="00445F70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445F70">
        <w:rPr>
          <w:sz w:val="28"/>
          <w:szCs w:val="28"/>
        </w:rPr>
        <w:t>Викон</w:t>
      </w:r>
      <w:r>
        <w:rPr>
          <w:sz w:val="28"/>
          <w:szCs w:val="28"/>
        </w:rPr>
        <w:t>авчому комітету Винниківської мі</w:t>
      </w:r>
      <w:r w:rsidRPr="00445F70">
        <w:rPr>
          <w:sz w:val="28"/>
          <w:szCs w:val="28"/>
        </w:rPr>
        <w:t>ської ради</w:t>
      </w:r>
      <w:r>
        <w:rPr>
          <w:sz w:val="28"/>
          <w:szCs w:val="28"/>
        </w:rPr>
        <w:t xml:space="preserve"> у </w:t>
      </w:r>
      <w:r w:rsidRPr="00445F70">
        <w:rPr>
          <w:sz w:val="28"/>
          <w:szCs w:val="28"/>
        </w:rPr>
        <w:t>встановленому законом</w:t>
      </w:r>
    </w:p>
    <w:p w:rsidR="00445F70" w:rsidRPr="00445F70" w:rsidRDefault="00445F70" w:rsidP="00445F70">
      <w:pPr>
        <w:rPr>
          <w:sz w:val="28"/>
          <w:szCs w:val="28"/>
        </w:rPr>
      </w:pPr>
      <w:r>
        <w:rPr>
          <w:sz w:val="28"/>
          <w:szCs w:val="28"/>
        </w:rPr>
        <w:t>порядку подати на</w:t>
      </w:r>
      <w:r w:rsidRPr="00445F70">
        <w:rPr>
          <w:sz w:val="28"/>
          <w:szCs w:val="28"/>
        </w:rPr>
        <w:t xml:space="preserve"> затвердження Винниківської міської ради технічну</w:t>
      </w:r>
    </w:p>
    <w:p w:rsidR="00445F70" w:rsidRPr="00445F70" w:rsidRDefault="00445F70" w:rsidP="00445F70">
      <w:pPr>
        <w:rPr>
          <w:sz w:val="28"/>
          <w:szCs w:val="28"/>
        </w:rPr>
      </w:pPr>
      <w:r w:rsidRPr="00445F70">
        <w:rPr>
          <w:sz w:val="28"/>
          <w:szCs w:val="28"/>
        </w:rPr>
        <w:t>документацію із землеустрою щодо інвентаризації земельної ділянки з метою</w:t>
      </w:r>
    </w:p>
    <w:p w:rsidR="00445F70" w:rsidRPr="00445F70" w:rsidRDefault="00445F70" w:rsidP="00445F70">
      <w:pPr>
        <w:rPr>
          <w:sz w:val="28"/>
          <w:szCs w:val="28"/>
        </w:rPr>
      </w:pPr>
      <w:r w:rsidRPr="00445F70">
        <w:rPr>
          <w:sz w:val="28"/>
          <w:szCs w:val="28"/>
        </w:rPr>
        <w:t>формування земельної ділянки.</w:t>
      </w:r>
    </w:p>
    <w:p w:rsidR="00445F70" w:rsidRDefault="00445F70" w:rsidP="00445F70">
      <w:pPr>
        <w:rPr>
          <w:sz w:val="28"/>
          <w:szCs w:val="28"/>
        </w:rPr>
      </w:pPr>
    </w:p>
    <w:p w:rsidR="00213958" w:rsidRPr="006F2805" w:rsidRDefault="00445F70" w:rsidP="00445F70">
      <w:pPr>
        <w:rPr>
          <w:sz w:val="28"/>
          <w:szCs w:val="28"/>
        </w:rPr>
      </w:pPr>
      <w:r w:rsidRPr="00445F70">
        <w:rPr>
          <w:sz w:val="28"/>
          <w:szCs w:val="28"/>
        </w:rPr>
        <w:t>Секретар ради</w:t>
      </w:r>
      <w:r>
        <w:rPr>
          <w:sz w:val="28"/>
          <w:szCs w:val="28"/>
        </w:rPr>
        <w:t xml:space="preserve">                                                                                       </w:t>
      </w:r>
      <w:r w:rsidRPr="00445F70">
        <w:rPr>
          <w:sz w:val="28"/>
          <w:szCs w:val="28"/>
        </w:rPr>
        <w:t>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C07" w:rsidRDefault="00D24C07">
      <w:r>
        <w:separator/>
      </w:r>
    </w:p>
  </w:endnote>
  <w:endnote w:type="continuationSeparator" w:id="0">
    <w:p w:rsidR="00D24C07" w:rsidRDefault="00D24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C07" w:rsidRDefault="00D24C07">
      <w:r>
        <w:separator/>
      </w:r>
    </w:p>
  </w:footnote>
  <w:footnote w:type="continuationSeparator" w:id="0">
    <w:p w:rsidR="00D24C07" w:rsidRDefault="00D24C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5F7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4C07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4CE61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E4E6C-D228-422A-A601-AEB738C6F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1151</Words>
  <Characters>657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2023-08-08T11:12:00Z</dcterms:modified>
</cp:coreProperties>
</file>