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2D7C9C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2814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D7C9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ОСББ "Академічне-14Б" в постійне користування для обслуговування багатоквартирного житлового будинку по вул. Сахарова, 14Б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D7C9C" w:rsidRPr="002D7C9C" w:rsidRDefault="002D7C9C" w:rsidP="002D7C9C">
      <w:pPr>
        <w:ind w:firstLine="720"/>
        <w:rPr>
          <w:sz w:val="28"/>
          <w:szCs w:val="28"/>
        </w:rPr>
      </w:pPr>
      <w:r w:rsidRPr="002D7C9C">
        <w:rPr>
          <w:sz w:val="28"/>
          <w:szCs w:val="28"/>
        </w:rPr>
        <w:t>Розглянувши заяву (клопотання) голови ОСББ «АКАДЕМІЧНЕ-14Б»</w:t>
      </w:r>
    </w:p>
    <w:p w:rsidR="002D7C9C" w:rsidRPr="002D7C9C" w:rsidRDefault="002D7C9C" w:rsidP="002D7C9C">
      <w:pPr>
        <w:rPr>
          <w:sz w:val="28"/>
          <w:szCs w:val="28"/>
        </w:rPr>
      </w:pPr>
      <w:r w:rsidRPr="002D7C9C">
        <w:rPr>
          <w:sz w:val="28"/>
          <w:szCs w:val="28"/>
        </w:rPr>
        <w:t>Г.Слідзьони, графічний матеріал на якому зазн</w:t>
      </w:r>
      <w:r>
        <w:rPr>
          <w:sz w:val="28"/>
          <w:szCs w:val="28"/>
        </w:rPr>
        <w:t xml:space="preserve">ачено бажане місце розташування </w:t>
      </w:r>
      <w:r w:rsidRPr="002D7C9C">
        <w:rPr>
          <w:sz w:val="28"/>
          <w:szCs w:val="28"/>
        </w:rPr>
        <w:t>земельної ділянки, керуючись Констит</w:t>
      </w:r>
      <w:r>
        <w:rPr>
          <w:sz w:val="28"/>
          <w:szCs w:val="28"/>
        </w:rPr>
        <w:t xml:space="preserve">уцією України, ст. 12, 92, 122, </w:t>
      </w:r>
      <w:r w:rsidRPr="002D7C9C">
        <w:rPr>
          <w:sz w:val="28"/>
          <w:szCs w:val="28"/>
        </w:rPr>
        <w:t>123 Земельного</w:t>
      </w:r>
      <w:r>
        <w:rPr>
          <w:sz w:val="28"/>
          <w:szCs w:val="28"/>
        </w:rPr>
        <w:t xml:space="preserve"> </w:t>
      </w:r>
      <w:r w:rsidRPr="002D7C9C">
        <w:rPr>
          <w:sz w:val="28"/>
          <w:szCs w:val="28"/>
        </w:rPr>
        <w:t>кодексу України, Законом України "Пр</w:t>
      </w:r>
      <w:r>
        <w:rPr>
          <w:sz w:val="28"/>
          <w:szCs w:val="28"/>
        </w:rPr>
        <w:t>о місцеве самоврядування в Украї</w:t>
      </w:r>
      <w:r w:rsidRPr="002D7C9C">
        <w:rPr>
          <w:sz w:val="28"/>
          <w:szCs w:val="28"/>
        </w:rPr>
        <w:t>ні"</w:t>
      </w:r>
      <w:r>
        <w:rPr>
          <w:sz w:val="28"/>
          <w:szCs w:val="28"/>
        </w:rPr>
        <w:t xml:space="preserve"> </w:t>
      </w:r>
      <w:r w:rsidRPr="002D7C9C">
        <w:rPr>
          <w:sz w:val="28"/>
          <w:szCs w:val="28"/>
        </w:rPr>
        <w:t>Винниківська м</w:t>
      </w:r>
      <w:r>
        <w:rPr>
          <w:sz w:val="28"/>
          <w:szCs w:val="28"/>
        </w:rPr>
        <w:t>і</w:t>
      </w:r>
      <w:r w:rsidRPr="002D7C9C">
        <w:rPr>
          <w:sz w:val="28"/>
          <w:szCs w:val="28"/>
        </w:rPr>
        <w:t>ська рада</w:t>
      </w:r>
      <w:r>
        <w:rPr>
          <w:sz w:val="28"/>
          <w:szCs w:val="28"/>
        </w:rPr>
        <w:t>-</w:t>
      </w:r>
    </w:p>
    <w:p w:rsidR="002D7C9C" w:rsidRDefault="002D7C9C" w:rsidP="002D7C9C">
      <w:pPr>
        <w:jc w:val="center"/>
        <w:rPr>
          <w:sz w:val="28"/>
          <w:szCs w:val="28"/>
        </w:rPr>
      </w:pPr>
    </w:p>
    <w:p w:rsidR="002D7C9C" w:rsidRDefault="002D7C9C" w:rsidP="002D7C9C">
      <w:pPr>
        <w:jc w:val="center"/>
        <w:rPr>
          <w:sz w:val="28"/>
          <w:szCs w:val="28"/>
        </w:rPr>
      </w:pPr>
      <w:r w:rsidRPr="002D7C9C">
        <w:rPr>
          <w:sz w:val="28"/>
          <w:szCs w:val="28"/>
        </w:rPr>
        <w:t>ВИРШИЛА:</w:t>
      </w:r>
    </w:p>
    <w:p w:rsidR="002D7C9C" w:rsidRPr="002D7C9C" w:rsidRDefault="002D7C9C" w:rsidP="002D7C9C">
      <w:pPr>
        <w:jc w:val="center"/>
        <w:rPr>
          <w:sz w:val="28"/>
          <w:szCs w:val="28"/>
        </w:rPr>
      </w:pPr>
    </w:p>
    <w:p w:rsidR="002D7C9C" w:rsidRPr="002D7C9C" w:rsidRDefault="002D7C9C" w:rsidP="002D7C9C">
      <w:pPr>
        <w:rPr>
          <w:sz w:val="28"/>
          <w:szCs w:val="28"/>
        </w:rPr>
      </w:pPr>
      <w:r w:rsidRPr="002D7C9C">
        <w:rPr>
          <w:sz w:val="28"/>
          <w:szCs w:val="28"/>
        </w:rPr>
        <w:t>1. Дати дозвіл на р</w:t>
      </w:r>
      <w:r>
        <w:rPr>
          <w:sz w:val="28"/>
          <w:szCs w:val="28"/>
        </w:rPr>
        <w:t>озроблення проекту землеустрою щ</w:t>
      </w:r>
      <w:r w:rsidRPr="002D7C9C">
        <w:rPr>
          <w:sz w:val="28"/>
          <w:szCs w:val="28"/>
        </w:rPr>
        <w:t>одо відведення земельної</w:t>
      </w:r>
    </w:p>
    <w:p w:rsidR="002D7C9C" w:rsidRPr="002D7C9C" w:rsidRDefault="002D7C9C" w:rsidP="002D7C9C">
      <w:pPr>
        <w:rPr>
          <w:sz w:val="28"/>
          <w:szCs w:val="28"/>
        </w:rPr>
      </w:pPr>
      <w:r w:rsidRPr="002D7C9C">
        <w:rPr>
          <w:sz w:val="28"/>
          <w:szCs w:val="28"/>
        </w:rPr>
        <w:t>ділянки ОСББ «АКАДЕМІЧНЕ-14Б» орієнтовною площею 0,0305 га в постійне</w:t>
      </w:r>
    </w:p>
    <w:p w:rsidR="002D7C9C" w:rsidRPr="002D7C9C" w:rsidRDefault="002D7C9C" w:rsidP="002D7C9C">
      <w:pPr>
        <w:rPr>
          <w:sz w:val="28"/>
          <w:szCs w:val="28"/>
        </w:rPr>
      </w:pPr>
      <w:r w:rsidRPr="002D7C9C">
        <w:rPr>
          <w:sz w:val="28"/>
          <w:szCs w:val="28"/>
        </w:rPr>
        <w:t>користування для обслуговування багатоквартирного житлового будинку по</w:t>
      </w:r>
    </w:p>
    <w:p w:rsidR="002D7C9C" w:rsidRPr="002D7C9C" w:rsidRDefault="002D7C9C" w:rsidP="002D7C9C">
      <w:pPr>
        <w:rPr>
          <w:sz w:val="28"/>
          <w:szCs w:val="28"/>
        </w:rPr>
      </w:pPr>
      <w:r w:rsidRPr="002D7C9C">
        <w:rPr>
          <w:sz w:val="28"/>
          <w:szCs w:val="28"/>
        </w:rPr>
        <w:t>вул.</w:t>
      </w:r>
      <w:r>
        <w:rPr>
          <w:sz w:val="28"/>
          <w:szCs w:val="28"/>
        </w:rPr>
        <w:t xml:space="preserve"> </w:t>
      </w:r>
      <w:r w:rsidRPr="002D7C9C">
        <w:rPr>
          <w:sz w:val="28"/>
          <w:szCs w:val="28"/>
        </w:rPr>
        <w:t>Сахарова, 14Б у м.</w:t>
      </w:r>
      <w:r>
        <w:rPr>
          <w:sz w:val="28"/>
          <w:szCs w:val="28"/>
        </w:rPr>
        <w:t xml:space="preserve"> </w:t>
      </w:r>
      <w:r w:rsidRPr="002D7C9C">
        <w:rPr>
          <w:sz w:val="28"/>
          <w:szCs w:val="28"/>
        </w:rPr>
        <w:t xml:space="preserve">Винники (графічний додаток </w:t>
      </w:r>
      <w:r>
        <w:rPr>
          <w:sz w:val="28"/>
          <w:szCs w:val="28"/>
        </w:rPr>
        <w:t>№</w:t>
      </w:r>
      <w:r w:rsidRPr="002D7C9C">
        <w:rPr>
          <w:sz w:val="28"/>
          <w:szCs w:val="28"/>
        </w:rPr>
        <w:t>1)</w:t>
      </w:r>
    </w:p>
    <w:p w:rsidR="002D7C9C" w:rsidRPr="002D7C9C" w:rsidRDefault="002D7C9C" w:rsidP="002D7C9C">
      <w:pPr>
        <w:rPr>
          <w:sz w:val="28"/>
          <w:szCs w:val="28"/>
        </w:rPr>
      </w:pPr>
      <w:r w:rsidRPr="002D7C9C">
        <w:rPr>
          <w:sz w:val="28"/>
          <w:szCs w:val="28"/>
        </w:rPr>
        <w:t>2. ОСББ «АКАДЕМІЧНЕ-14Б» у встановленому законом порядку подати на</w:t>
      </w:r>
    </w:p>
    <w:p w:rsidR="002D7C9C" w:rsidRPr="002D7C9C" w:rsidRDefault="002D7C9C" w:rsidP="002D7C9C">
      <w:pPr>
        <w:rPr>
          <w:sz w:val="28"/>
          <w:szCs w:val="28"/>
        </w:rPr>
      </w:pPr>
      <w:r w:rsidRPr="002D7C9C">
        <w:rPr>
          <w:sz w:val="28"/>
          <w:szCs w:val="28"/>
        </w:rPr>
        <w:t>затвердження Винниківської міської ради проект землеустрою щодо відведення</w:t>
      </w:r>
    </w:p>
    <w:p w:rsidR="002D7C9C" w:rsidRPr="002D7C9C" w:rsidRDefault="002D7C9C" w:rsidP="002D7C9C">
      <w:pPr>
        <w:rPr>
          <w:sz w:val="28"/>
          <w:szCs w:val="28"/>
        </w:rPr>
      </w:pPr>
      <w:r w:rsidRPr="002D7C9C">
        <w:rPr>
          <w:sz w:val="28"/>
          <w:szCs w:val="28"/>
        </w:rPr>
        <w:t>земельної ділянки</w:t>
      </w:r>
      <w:r>
        <w:rPr>
          <w:sz w:val="28"/>
          <w:szCs w:val="28"/>
        </w:rPr>
        <w:t>.</w:t>
      </w:r>
    </w:p>
    <w:p w:rsidR="002D7C9C" w:rsidRPr="002D7C9C" w:rsidRDefault="002D7C9C" w:rsidP="002D7C9C">
      <w:pPr>
        <w:rPr>
          <w:sz w:val="28"/>
          <w:szCs w:val="28"/>
        </w:rPr>
      </w:pPr>
      <w:r w:rsidRPr="002D7C9C">
        <w:rPr>
          <w:sz w:val="28"/>
          <w:szCs w:val="28"/>
        </w:rPr>
        <w:t>3. До освоєння земельної ділянки приступити після оформлення документ</w:t>
      </w:r>
      <w:r>
        <w:rPr>
          <w:sz w:val="28"/>
          <w:szCs w:val="28"/>
        </w:rPr>
        <w:t>і</w:t>
      </w:r>
      <w:r w:rsidRPr="002D7C9C">
        <w:rPr>
          <w:sz w:val="28"/>
          <w:szCs w:val="28"/>
        </w:rPr>
        <w:t>в на</w:t>
      </w:r>
    </w:p>
    <w:p w:rsidR="002D7C9C" w:rsidRPr="002D7C9C" w:rsidRDefault="002D7C9C" w:rsidP="002D7C9C">
      <w:pPr>
        <w:rPr>
          <w:sz w:val="28"/>
          <w:szCs w:val="28"/>
        </w:rPr>
      </w:pPr>
      <w:r w:rsidRPr="002D7C9C">
        <w:rPr>
          <w:sz w:val="28"/>
          <w:szCs w:val="28"/>
        </w:rPr>
        <w:t>землю та встановлення її меж в натурі (на місцевості)</w:t>
      </w:r>
      <w:r>
        <w:rPr>
          <w:sz w:val="28"/>
          <w:szCs w:val="28"/>
        </w:rPr>
        <w:t>.</w:t>
      </w:r>
    </w:p>
    <w:p w:rsidR="002D7C9C" w:rsidRDefault="002D7C9C" w:rsidP="002D7C9C">
      <w:pPr>
        <w:rPr>
          <w:sz w:val="28"/>
          <w:szCs w:val="28"/>
        </w:rPr>
      </w:pPr>
    </w:p>
    <w:p w:rsidR="00213958" w:rsidRPr="006F2805" w:rsidRDefault="002D7C9C" w:rsidP="002D7C9C">
      <w:pPr>
        <w:rPr>
          <w:sz w:val="28"/>
          <w:szCs w:val="28"/>
        </w:rPr>
      </w:pPr>
      <w:r w:rsidRPr="002D7C9C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                                 </w:t>
      </w:r>
      <w:r w:rsidR="00FA3277">
        <w:rPr>
          <w:sz w:val="28"/>
          <w:szCs w:val="28"/>
        </w:rPr>
        <w:t xml:space="preserve">                        </w:t>
      </w:r>
      <w:bookmarkStart w:id="1" w:name="_GoBack"/>
      <w:bookmarkEnd w:id="1"/>
      <w:r w:rsidRPr="002D7C9C">
        <w:rPr>
          <w:sz w:val="28"/>
          <w:szCs w:val="28"/>
        </w:rPr>
        <w:t>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7453" w:rsidRDefault="00807453">
      <w:r>
        <w:separator/>
      </w:r>
    </w:p>
  </w:endnote>
  <w:endnote w:type="continuationSeparator" w:id="0">
    <w:p w:rsidR="00807453" w:rsidRDefault="00807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7453" w:rsidRDefault="00807453">
      <w:r>
        <w:separator/>
      </w:r>
    </w:p>
  </w:footnote>
  <w:footnote w:type="continuationSeparator" w:id="0">
    <w:p w:rsidR="00807453" w:rsidRDefault="008074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7C9C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07453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2920"/>
    <w:rsid w:val="00EC4B53"/>
    <w:rsid w:val="00ED1DEF"/>
    <w:rsid w:val="00F16484"/>
    <w:rsid w:val="00F200AD"/>
    <w:rsid w:val="00F52692"/>
    <w:rsid w:val="00F60B7B"/>
    <w:rsid w:val="00F85425"/>
    <w:rsid w:val="00FA3277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D60B6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DABE11-1E10-4EDB-B175-7DAAB5593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1001</Words>
  <Characters>572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74</cp:revision>
  <cp:lastPrinted>2006-03-17T12:40:00Z</cp:lastPrinted>
  <dcterms:created xsi:type="dcterms:W3CDTF">2018-03-30T16:44:00Z</dcterms:created>
  <dcterms:modified xsi:type="dcterms:W3CDTF">2023-08-08T12:26:00Z</dcterms:modified>
</cp:coreProperties>
</file>