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D32D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Мандрук О.О. для ведення садівництва по вул. 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D32D6" w:rsidRPr="001D32D6" w:rsidRDefault="001D32D6" w:rsidP="001D32D6">
      <w:pPr>
        <w:ind w:firstLine="567"/>
        <w:jc w:val="both"/>
        <w:rPr>
          <w:sz w:val="28"/>
          <w:szCs w:val="28"/>
        </w:rPr>
      </w:pPr>
      <w:r w:rsidRPr="001D32D6">
        <w:rPr>
          <w:sz w:val="28"/>
          <w:szCs w:val="28"/>
        </w:rPr>
        <w:t>Розглянувши заяву (клопотання) гр. Мандрук О.О.,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</w:t>
      </w:r>
    </w:p>
    <w:p w:rsidR="001D32D6" w:rsidRPr="001D32D6" w:rsidRDefault="001D32D6" w:rsidP="001D32D6">
      <w:pPr>
        <w:jc w:val="center"/>
        <w:rPr>
          <w:b/>
          <w:sz w:val="28"/>
          <w:szCs w:val="28"/>
        </w:rPr>
      </w:pPr>
    </w:p>
    <w:p w:rsidR="001D32D6" w:rsidRPr="001D32D6" w:rsidRDefault="001D32D6" w:rsidP="001D32D6">
      <w:pPr>
        <w:jc w:val="center"/>
        <w:rPr>
          <w:b/>
          <w:sz w:val="28"/>
          <w:szCs w:val="28"/>
        </w:rPr>
      </w:pPr>
      <w:r w:rsidRPr="001D32D6">
        <w:rPr>
          <w:b/>
          <w:sz w:val="28"/>
          <w:szCs w:val="28"/>
        </w:rPr>
        <w:t>ВИРІШИЛА:</w:t>
      </w:r>
    </w:p>
    <w:p w:rsidR="001D32D6" w:rsidRPr="001D32D6" w:rsidRDefault="001D32D6" w:rsidP="001D32D6">
      <w:pPr>
        <w:jc w:val="both"/>
        <w:rPr>
          <w:sz w:val="28"/>
          <w:szCs w:val="28"/>
        </w:rPr>
      </w:pPr>
    </w:p>
    <w:p w:rsidR="001D32D6" w:rsidRDefault="001D32D6" w:rsidP="001D32D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D32D6">
        <w:rPr>
          <w:rFonts w:ascii="Tahoma" w:hAnsi="Tahoma" w:cs="Tahoma"/>
          <w:sz w:val="28"/>
          <w:szCs w:val="28"/>
        </w:rPr>
        <w:t>﻿﻿﻿</w:t>
      </w:r>
      <w:r w:rsidRPr="001D32D6">
        <w:rPr>
          <w:sz w:val="28"/>
          <w:szCs w:val="28"/>
        </w:rPr>
        <w:t xml:space="preserve">Дати дозвіл на розроблення проекту землеустрою щодо відведення земельної </w:t>
      </w:r>
      <w:r>
        <w:rPr>
          <w:sz w:val="28"/>
          <w:szCs w:val="28"/>
        </w:rPr>
        <w:t>д</w:t>
      </w:r>
      <w:r w:rsidRPr="001D32D6">
        <w:rPr>
          <w:sz w:val="28"/>
          <w:szCs w:val="28"/>
        </w:rPr>
        <w:t>ілянки у власність гр. Мандрук Оксані Олексівні орієнтовною площею 0,1000 га для ведення садівництва по вул.Б. Хмельницького у</w:t>
      </w:r>
      <w:r>
        <w:rPr>
          <w:sz w:val="28"/>
          <w:szCs w:val="28"/>
        </w:rPr>
        <w:t xml:space="preserve"> м.Винники (графічний додаток №</w:t>
      </w:r>
      <w:r w:rsidRPr="001D32D6">
        <w:rPr>
          <w:sz w:val="28"/>
          <w:szCs w:val="28"/>
        </w:rPr>
        <w:t>l).</w:t>
      </w:r>
    </w:p>
    <w:p w:rsidR="001D32D6" w:rsidRDefault="001D32D6" w:rsidP="001D32D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D32D6">
        <w:rPr>
          <w:sz w:val="28"/>
          <w:szCs w:val="28"/>
        </w:rPr>
        <w:t>Гр. Мандрук Оксані Олексіївні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1D32D6" w:rsidRPr="001D32D6" w:rsidRDefault="001D32D6" w:rsidP="001D32D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D32D6">
        <w:rPr>
          <w:sz w:val="28"/>
          <w:szCs w:val="28"/>
        </w:rPr>
        <w:t>До освоєння земельної ділянки приступити після оформлення документів на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1D32D6">
        <w:rPr>
          <w:sz w:val="28"/>
          <w:szCs w:val="28"/>
        </w:rPr>
        <w:t>землю та встановлення її меж в натурі (на місцевості).</w:t>
      </w:r>
    </w:p>
    <w:p w:rsidR="001D32D6" w:rsidRPr="001D32D6" w:rsidRDefault="001D32D6" w:rsidP="001D32D6">
      <w:pPr>
        <w:rPr>
          <w:sz w:val="28"/>
          <w:szCs w:val="28"/>
        </w:rPr>
      </w:pPr>
    </w:p>
    <w:p w:rsidR="00213958" w:rsidRPr="001D32D6" w:rsidRDefault="001D32D6" w:rsidP="001D32D6">
      <w:pPr>
        <w:rPr>
          <w:b/>
          <w:sz w:val="28"/>
          <w:szCs w:val="28"/>
        </w:rPr>
      </w:pPr>
      <w:r w:rsidRPr="001D32D6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              І</w:t>
      </w:r>
      <w:r w:rsidRPr="001D32D6">
        <w:rPr>
          <w:b/>
          <w:sz w:val="28"/>
          <w:szCs w:val="28"/>
        </w:rPr>
        <w:t>.Жуковський</w:t>
      </w:r>
    </w:p>
    <w:sectPr w:rsidR="00213958" w:rsidRPr="001D32D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5FC" w:rsidRDefault="00A805FC">
      <w:r>
        <w:separator/>
      </w:r>
    </w:p>
  </w:endnote>
  <w:endnote w:type="continuationSeparator" w:id="0">
    <w:p w:rsidR="00A805FC" w:rsidRDefault="00A80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5FC" w:rsidRDefault="00A805FC">
      <w:r>
        <w:separator/>
      </w:r>
    </w:p>
  </w:footnote>
  <w:footnote w:type="continuationSeparator" w:id="0">
    <w:p w:rsidR="00A805FC" w:rsidRDefault="00A80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B270F89"/>
    <w:multiLevelType w:val="hybridMultilevel"/>
    <w:tmpl w:val="4776DD9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32D6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05FC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1E059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2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46DB9-FF4C-494F-AB39-302D415E9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908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2023-08-11T09:44:00Z</dcterms:modified>
</cp:coreProperties>
</file>