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C468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C468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ЗАТ "Проектно-будівельне об`єднання "Львівміськбуд" дозволу на виготовлення технічної документації із землеустрою щодо поділу земельної ділянки на вул. Лісній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C468A" w:rsidRPr="009C468A" w:rsidRDefault="009C468A" w:rsidP="009C468A">
      <w:pPr>
        <w:ind w:firstLine="720"/>
        <w:rPr>
          <w:sz w:val="28"/>
          <w:szCs w:val="28"/>
        </w:rPr>
      </w:pPr>
      <w:r w:rsidRPr="009C468A">
        <w:rPr>
          <w:sz w:val="28"/>
          <w:szCs w:val="28"/>
        </w:rPr>
        <w:t>Розглянувши заяву директора ЗАТ «Проектно-будівельне об'єднання «Львівміськбуд»</w:t>
      </w:r>
      <w:r>
        <w:rPr>
          <w:sz w:val="28"/>
          <w:szCs w:val="28"/>
        </w:rPr>
        <w:t xml:space="preserve"> </w:t>
      </w:r>
      <w:r w:rsidRPr="009C468A">
        <w:rPr>
          <w:sz w:val="28"/>
          <w:szCs w:val="28"/>
        </w:rPr>
        <w:t>від 16.09.2020p. вx. N2429/04-2</w:t>
      </w:r>
      <w:r>
        <w:rPr>
          <w:sz w:val="28"/>
          <w:szCs w:val="28"/>
        </w:rPr>
        <w:t>0/18, керуючись ст.144 Конституц</w:t>
      </w:r>
      <w:r w:rsidRPr="009C468A">
        <w:rPr>
          <w:sz w:val="28"/>
          <w:szCs w:val="28"/>
        </w:rPr>
        <w:t>і</w:t>
      </w:r>
      <w:r>
        <w:rPr>
          <w:sz w:val="28"/>
          <w:szCs w:val="28"/>
        </w:rPr>
        <w:t>ї</w:t>
      </w:r>
      <w:r w:rsidRPr="009C468A">
        <w:rPr>
          <w:sz w:val="28"/>
          <w:szCs w:val="28"/>
        </w:rPr>
        <w:t xml:space="preserve"> України, п.34 .1 ст.26</w:t>
      </w:r>
      <w:r>
        <w:rPr>
          <w:sz w:val="28"/>
          <w:szCs w:val="28"/>
        </w:rPr>
        <w:t xml:space="preserve"> </w:t>
      </w:r>
      <w:r w:rsidRPr="009C468A">
        <w:rPr>
          <w:sz w:val="28"/>
          <w:szCs w:val="28"/>
        </w:rPr>
        <w:t>Закону України «Про місцеве самоврядування в Україні», ст.ст.12, 791, 93, 123, 124 3емельного</w:t>
      </w:r>
    </w:p>
    <w:p w:rsidR="009C468A" w:rsidRPr="009C468A" w:rsidRDefault="009C468A" w:rsidP="009C468A">
      <w:pPr>
        <w:rPr>
          <w:sz w:val="28"/>
          <w:szCs w:val="28"/>
        </w:rPr>
      </w:pPr>
      <w:r w:rsidRPr="009C468A">
        <w:rPr>
          <w:sz w:val="28"/>
          <w:szCs w:val="28"/>
        </w:rPr>
        <w:t>кодексу України, Винниківська міська рада</w:t>
      </w:r>
      <w:r>
        <w:rPr>
          <w:sz w:val="28"/>
          <w:szCs w:val="28"/>
        </w:rPr>
        <w:t>-</w:t>
      </w:r>
    </w:p>
    <w:p w:rsidR="009C468A" w:rsidRDefault="009C468A" w:rsidP="009C468A">
      <w:pPr>
        <w:jc w:val="center"/>
        <w:rPr>
          <w:sz w:val="28"/>
          <w:szCs w:val="28"/>
        </w:rPr>
      </w:pPr>
    </w:p>
    <w:p w:rsidR="009C468A" w:rsidRDefault="009C468A" w:rsidP="009C468A">
      <w:pPr>
        <w:jc w:val="center"/>
        <w:rPr>
          <w:sz w:val="28"/>
          <w:szCs w:val="28"/>
        </w:rPr>
      </w:pPr>
      <w:r w:rsidRPr="009C468A">
        <w:rPr>
          <w:sz w:val="28"/>
          <w:szCs w:val="28"/>
        </w:rPr>
        <w:t>ВИРІШИЛА:</w:t>
      </w:r>
    </w:p>
    <w:p w:rsidR="009C468A" w:rsidRPr="009C468A" w:rsidRDefault="009C468A" w:rsidP="009C468A">
      <w:pPr>
        <w:jc w:val="center"/>
        <w:rPr>
          <w:sz w:val="28"/>
          <w:szCs w:val="28"/>
        </w:rPr>
      </w:pPr>
    </w:p>
    <w:p w:rsidR="009C468A" w:rsidRPr="009C468A" w:rsidRDefault="009C468A" w:rsidP="009C468A">
      <w:pPr>
        <w:rPr>
          <w:sz w:val="28"/>
          <w:szCs w:val="28"/>
        </w:rPr>
      </w:pPr>
      <w:r w:rsidRPr="009C468A">
        <w:rPr>
          <w:sz w:val="28"/>
          <w:szCs w:val="28"/>
        </w:rPr>
        <w:t>1. Надати ЗАТ «Проектно-будівельне об'єднання «Львівм</w:t>
      </w:r>
      <w:r>
        <w:rPr>
          <w:sz w:val="28"/>
          <w:szCs w:val="28"/>
        </w:rPr>
        <w:t xml:space="preserve">іськбуд» дозвіл на виготовлення </w:t>
      </w:r>
      <w:r w:rsidRPr="009C468A">
        <w:rPr>
          <w:sz w:val="28"/>
          <w:szCs w:val="28"/>
        </w:rPr>
        <w:t>технічної документації із землеустрою щодо поділу земельної ділянки, загальною площею</w:t>
      </w:r>
      <w:r>
        <w:rPr>
          <w:sz w:val="28"/>
          <w:szCs w:val="28"/>
        </w:rPr>
        <w:t xml:space="preserve"> 1,1900га (кадастровий номер </w:t>
      </w:r>
      <w:r w:rsidRPr="009C468A">
        <w:rPr>
          <w:sz w:val="28"/>
          <w:szCs w:val="28"/>
        </w:rPr>
        <w:t>4610160300:03:001:0106) на вул</w:t>
      </w:r>
      <w:r>
        <w:rPr>
          <w:sz w:val="28"/>
          <w:szCs w:val="28"/>
        </w:rPr>
        <w:t xml:space="preserve">. </w:t>
      </w:r>
      <w:r w:rsidRPr="009C468A">
        <w:rPr>
          <w:sz w:val="28"/>
          <w:szCs w:val="28"/>
        </w:rPr>
        <w:t>Лісній в м.</w:t>
      </w:r>
      <w:r>
        <w:rPr>
          <w:sz w:val="28"/>
          <w:szCs w:val="28"/>
        </w:rPr>
        <w:t xml:space="preserve"> </w:t>
      </w:r>
      <w:r w:rsidRPr="009C468A">
        <w:rPr>
          <w:sz w:val="28"/>
          <w:szCs w:val="28"/>
        </w:rPr>
        <w:t>Винники на</w:t>
      </w:r>
      <w:r>
        <w:rPr>
          <w:sz w:val="28"/>
          <w:szCs w:val="28"/>
        </w:rPr>
        <w:t xml:space="preserve"> </w:t>
      </w:r>
      <w:r w:rsidRPr="009C468A">
        <w:rPr>
          <w:sz w:val="28"/>
          <w:szCs w:val="28"/>
        </w:rPr>
        <w:t>земельні ділянки орієнтованими площами 0,0500га, 0,050</w:t>
      </w:r>
      <w:r>
        <w:rPr>
          <w:sz w:val="28"/>
          <w:szCs w:val="28"/>
        </w:rPr>
        <w:t>0гa, 0,0500гa, 0,0500гa, 0,0555г</w:t>
      </w:r>
      <w:r w:rsidRPr="009C468A">
        <w:rPr>
          <w:sz w:val="28"/>
          <w:szCs w:val="28"/>
        </w:rPr>
        <w:t>a,</w:t>
      </w:r>
    </w:p>
    <w:p w:rsidR="009C468A" w:rsidRPr="009C468A" w:rsidRDefault="009C468A" w:rsidP="009C468A">
      <w:pPr>
        <w:rPr>
          <w:sz w:val="28"/>
          <w:szCs w:val="28"/>
        </w:rPr>
      </w:pPr>
      <w:r>
        <w:rPr>
          <w:sz w:val="28"/>
          <w:szCs w:val="28"/>
        </w:rPr>
        <w:t>0,0500га, 0,0500г</w:t>
      </w:r>
      <w:r w:rsidRPr="009C468A">
        <w:rPr>
          <w:sz w:val="28"/>
          <w:szCs w:val="28"/>
        </w:rPr>
        <w:t>a, 0,0500</w:t>
      </w:r>
      <w:r>
        <w:rPr>
          <w:sz w:val="28"/>
          <w:szCs w:val="28"/>
        </w:rPr>
        <w:t>гa, 0,0500гa, 0,0502г</w:t>
      </w:r>
      <w:r w:rsidRPr="009C468A">
        <w:rPr>
          <w:sz w:val="28"/>
          <w:szCs w:val="28"/>
        </w:rPr>
        <w:t>a, 0,050</w:t>
      </w:r>
      <w:r>
        <w:rPr>
          <w:sz w:val="28"/>
          <w:szCs w:val="28"/>
        </w:rPr>
        <w:t>1гa, 0,0511гa, 0,0500гa, 0,0506гa, 0,0505га, 0,0500гa, 0,0507гa, 0,0508гa та 0,2805г</w:t>
      </w:r>
      <w:r w:rsidRPr="009C468A">
        <w:rPr>
          <w:sz w:val="28"/>
          <w:szCs w:val="28"/>
        </w:rPr>
        <w:t>a за рахунок земель житлової та</w:t>
      </w:r>
      <w:r>
        <w:rPr>
          <w:sz w:val="28"/>
          <w:szCs w:val="28"/>
        </w:rPr>
        <w:t xml:space="preserve"> </w:t>
      </w:r>
      <w:r w:rsidRPr="009C468A">
        <w:rPr>
          <w:sz w:val="28"/>
          <w:szCs w:val="28"/>
        </w:rPr>
        <w:t>громадської забудови</w:t>
      </w:r>
    </w:p>
    <w:p w:rsidR="009C468A" w:rsidRPr="009C468A" w:rsidRDefault="009C468A" w:rsidP="009C468A">
      <w:pPr>
        <w:rPr>
          <w:sz w:val="28"/>
          <w:szCs w:val="28"/>
        </w:rPr>
      </w:pPr>
      <w:r>
        <w:rPr>
          <w:sz w:val="28"/>
          <w:szCs w:val="28"/>
        </w:rPr>
        <w:t>2. ЗАТ «Проектно-будівельне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Pr="009C468A">
        <w:rPr>
          <w:sz w:val="28"/>
          <w:szCs w:val="28"/>
        </w:rPr>
        <w:t>днання «Львівміськбуд» через</w:t>
      </w:r>
      <w:r>
        <w:rPr>
          <w:sz w:val="28"/>
          <w:szCs w:val="28"/>
        </w:rPr>
        <w:t xml:space="preserve"> </w:t>
      </w:r>
      <w:r w:rsidRPr="009C468A">
        <w:rPr>
          <w:sz w:val="28"/>
          <w:szCs w:val="28"/>
        </w:rPr>
        <w:t xml:space="preserve"> спеціалізовану</w:t>
      </w:r>
      <w:r>
        <w:rPr>
          <w:sz w:val="28"/>
          <w:szCs w:val="28"/>
        </w:rPr>
        <w:t xml:space="preserve"> </w:t>
      </w:r>
      <w:r w:rsidRPr="009C468A">
        <w:rPr>
          <w:sz w:val="28"/>
          <w:szCs w:val="28"/>
        </w:rPr>
        <w:t>землевпорядну організацію виготовити техніч</w:t>
      </w:r>
      <w:r>
        <w:rPr>
          <w:sz w:val="28"/>
          <w:szCs w:val="28"/>
        </w:rPr>
        <w:t>ну документацію із землеустрою щ</w:t>
      </w:r>
      <w:r w:rsidRPr="009C468A">
        <w:rPr>
          <w:sz w:val="28"/>
          <w:szCs w:val="28"/>
        </w:rPr>
        <w:t>одо</w:t>
      </w:r>
      <w:r>
        <w:rPr>
          <w:sz w:val="28"/>
          <w:szCs w:val="28"/>
        </w:rPr>
        <w:t xml:space="preserve"> </w:t>
      </w:r>
      <w:r w:rsidRPr="009C468A">
        <w:rPr>
          <w:sz w:val="28"/>
          <w:szCs w:val="28"/>
        </w:rPr>
        <w:t>поділу земельної ділянки та подати міській раді на затвердження.</w:t>
      </w:r>
    </w:p>
    <w:p w:rsidR="009C468A" w:rsidRDefault="009C468A" w:rsidP="009C468A">
      <w:pPr>
        <w:rPr>
          <w:sz w:val="28"/>
          <w:szCs w:val="28"/>
        </w:rPr>
      </w:pPr>
    </w:p>
    <w:p w:rsidR="009C468A" w:rsidRDefault="009C468A" w:rsidP="009C468A">
      <w:pPr>
        <w:rPr>
          <w:sz w:val="28"/>
          <w:szCs w:val="28"/>
        </w:rPr>
      </w:pPr>
    </w:p>
    <w:p w:rsidR="00213958" w:rsidRPr="006F2805" w:rsidRDefault="009C468A" w:rsidP="009C468A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</w:t>
      </w:r>
      <w:r w:rsidRPr="009C468A">
        <w:rPr>
          <w:sz w:val="28"/>
          <w:szCs w:val="28"/>
        </w:rPr>
        <w:t>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BE7" w:rsidRDefault="00851BE7">
      <w:r>
        <w:separator/>
      </w:r>
    </w:p>
  </w:endnote>
  <w:endnote w:type="continuationSeparator" w:id="0">
    <w:p w:rsidR="00851BE7" w:rsidRDefault="00851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BE7" w:rsidRDefault="00851BE7">
      <w:r>
        <w:separator/>
      </w:r>
    </w:p>
  </w:footnote>
  <w:footnote w:type="continuationSeparator" w:id="0">
    <w:p w:rsidR="00851BE7" w:rsidRDefault="00851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1BE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468A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E4E7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D798D-86B9-4253-9D08-401996C9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1094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2023-08-17T13:55:00Z</dcterms:modified>
</cp:coreProperties>
</file>