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3141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814F0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гр.Замогильному Ю.І. проекту землеустрою щодо відведення земельної ділянки та надання земельної ділянки в оренду на вул.Галицькій,47 у м.</w:t>
            </w:r>
            <w:r w:rsidR="008814F0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Винники.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8814F0" w:rsidP="008814F0">
      <w:pPr>
        <w:ind w:firstLine="720"/>
        <w:jc w:val="both"/>
        <w:rPr>
          <w:sz w:val="28"/>
          <w:szCs w:val="28"/>
        </w:rPr>
      </w:pPr>
      <w:r w:rsidRPr="008814F0">
        <w:rPr>
          <w:sz w:val="28"/>
          <w:szCs w:val="28"/>
        </w:rPr>
        <w:t>Розглянувши заяву гр.</w:t>
      </w:r>
      <w:r>
        <w:rPr>
          <w:sz w:val="28"/>
          <w:szCs w:val="28"/>
        </w:rPr>
        <w:t xml:space="preserve"> </w:t>
      </w:r>
      <w:r w:rsidRPr="008814F0">
        <w:rPr>
          <w:sz w:val="28"/>
          <w:szCs w:val="28"/>
        </w:rPr>
        <w:t xml:space="preserve">Замогильного Ю.1.. проект землеустрою щодо відведення </w:t>
      </w:r>
      <w:r>
        <w:rPr>
          <w:sz w:val="28"/>
          <w:szCs w:val="28"/>
        </w:rPr>
        <w:t>зе</w:t>
      </w:r>
      <w:r w:rsidRPr="008814F0">
        <w:rPr>
          <w:sz w:val="28"/>
          <w:szCs w:val="28"/>
        </w:rPr>
        <w:t>мельної ділянки, враховуючи рішення 22-ї сесії Винниківської міської р</w:t>
      </w:r>
      <w:r>
        <w:rPr>
          <w:sz w:val="28"/>
          <w:szCs w:val="28"/>
        </w:rPr>
        <w:t>ади від 06.08.2020р. №</w:t>
      </w:r>
      <w:r w:rsidRPr="008814F0">
        <w:rPr>
          <w:sz w:val="28"/>
          <w:szCs w:val="28"/>
        </w:rPr>
        <w:t xml:space="preserve">2715, Керуючись Законом України «Про місцеве самоврядування в Україні», Законом </w:t>
      </w:r>
      <w:r w:rsidR="005E46F8">
        <w:rPr>
          <w:sz w:val="28"/>
          <w:szCs w:val="28"/>
        </w:rPr>
        <w:t>У</w:t>
      </w:r>
      <w:bookmarkStart w:id="1" w:name="_GoBack"/>
      <w:bookmarkEnd w:id="1"/>
      <w:r w:rsidRPr="008814F0">
        <w:rPr>
          <w:sz w:val="28"/>
          <w:szCs w:val="28"/>
        </w:rPr>
        <w:t xml:space="preserve">країни «Про оренду землі», ст.12, 93, 123, 124 Земельного кодексу України, «Порядком </w:t>
      </w:r>
      <w:r>
        <w:rPr>
          <w:sz w:val="28"/>
          <w:szCs w:val="28"/>
        </w:rPr>
        <w:t>пе</w:t>
      </w:r>
      <w:r w:rsidRPr="008814F0">
        <w:rPr>
          <w:sz w:val="28"/>
          <w:szCs w:val="28"/>
        </w:rPr>
        <w:t>редачі в оренду земельних ділянок комунальної власності та нарахуванн</w:t>
      </w:r>
      <w:r>
        <w:rPr>
          <w:sz w:val="28"/>
          <w:szCs w:val="28"/>
        </w:rPr>
        <w:t>я орендної плати зе</w:t>
      </w:r>
      <w:r w:rsidRPr="008814F0">
        <w:rPr>
          <w:sz w:val="28"/>
          <w:szCs w:val="28"/>
        </w:rPr>
        <w:t>млю у м.</w:t>
      </w:r>
      <w:r>
        <w:rPr>
          <w:sz w:val="28"/>
          <w:szCs w:val="28"/>
        </w:rPr>
        <w:t xml:space="preserve"> </w:t>
      </w:r>
      <w:r w:rsidRPr="008814F0">
        <w:rPr>
          <w:sz w:val="28"/>
          <w:szCs w:val="28"/>
        </w:rPr>
        <w:t>Винники», затвердженого рішенням</w:t>
      </w:r>
      <w:r>
        <w:rPr>
          <w:sz w:val="28"/>
          <w:szCs w:val="28"/>
        </w:rPr>
        <w:t xml:space="preserve"> Винниківської міської ради №</w:t>
      </w:r>
      <w:r w:rsidRPr="008814F0">
        <w:rPr>
          <w:sz w:val="28"/>
          <w:szCs w:val="28"/>
        </w:rPr>
        <w:t>l495 від</w:t>
      </w:r>
      <w:r>
        <w:rPr>
          <w:sz w:val="28"/>
          <w:szCs w:val="28"/>
        </w:rPr>
        <w:t xml:space="preserve"> 27</w:t>
      </w:r>
      <w:r w:rsidRPr="008814F0">
        <w:rPr>
          <w:sz w:val="28"/>
          <w:szCs w:val="28"/>
        </w:rPr>
        <w:t>.09.2018р., Винниківська міська рада</w:t>
      </w:r>
    </w:p>
    <w:p w:rsidR="008814F0" w:rsidRDefault="008814F0" w:rsidP="008814F0">
      <w:pPr>
        <w:ind w:firstLine="720"/>
        <w:jc w:val="both"/>
        <w:rPr>
          <w:sz w:val="28"/>
          <w:szCs w:val="28"/>
        </w:rPr>
      </w:pPr>
    </w:p>
    <w:p w:rsidR="008814F0" w:rsidRDefault="008814F0" w:rsidP="008814F0">
      <w:pPr>
        <w:ind w:firstLine="720"/>
        <w:jc w:val="center"/>
        <w:rPr>
          <w:b/>
          <w:sz w:val="28"/>
          <w:szCs w:val="28"/>
        </w:rPr>
      </w:pPr>
      <w:r w:rsidRPr="008814F0">
        <w:rPr>
          <w:b/>
          <w:sz w:val="28"/>
          <w:szCs w:val="28"/>
        </w:rPr>
        <w:t>ВИРІШИЛА:</w:t>
      </w:r>
    </w:p>
    <w:p w:rsidR="008814F0" w:rsidRDefault="008814F0" w:rsidP="008814F0">
      <w:pPr>
        <w:ind w:firstLine="720"/>
        <w:jc w:val="center"/>
        <w:rPr>
          <w:b/>
          <w:sz w:val="28"/>
          <w:szCs w:val="28"/>
        </w:rPr>
      </w:pPr>
    </w:p>
    <w:p w:rsidR="008814F0" w:rsidRDefault="008814F0" w:rsidP="008814F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814F0">
        <w:rPr>
          <w:sz w:val="28"/>
          <w:szCs w:val="28"/>
        </w:rPr>
        <w:t>Затвердити гр.</w:t>
      </w:r>
      <w:r>
        <w:rPr>
          <w:sz w:val="28"/>
          <w:szCs w:val="28"/>
        </w:rPr>
        <w:t xml:space="preserve"> </w:t>
      </w:r>
      <w:r w:rsidRPr="008814F0">
        <w:rPr>
          <w:sz w:val="28"/>
          <w:szCs w:val="28"/>
        </w:rPr>
        <w:t xml:space="preserve">Замогильному Юрію Івановичу проект землеустрою щодо відведення </w:t>
      </w:r>
      <w:r>
        <w:rPr>
          <w:sz w:val="28"/>
          <w:szCs w:val="28"/>
        </w:rPr>
        <w:t>зе</w:t>
      </w:r>
      <w:r w:rsidRPr="008814F0">
        <w:rPr>
          <w:sz w:val="28"/>
          <w:szCs w:val="28"/>
        </w:rPr>
        <w:t>мельної ділянки та надати в оренду терміном на 25 (двадцять</w:t>
      </w:r>
      <w:r>
        <w:rPr>
          <w:sz w:val="28"/>
          <w:szCs w:val="28"/>
        </w:rPr>
        <w:t xml:space="preserve"> пʼять) років земельну ділянку пл</w:t>
      </w:r>
      <w:r w:rsidRPr="008814F0">
        <w:rPr>
          <w:sz w:val="28"/>
          <w:szCs w:val="28"/>
        </w:rPr>
        <w:t xml:space="preserve">ощею 0,0626га (в тому числі площею 0,0107га в межах червоних ліній вулиці без права </w:t>
      </w:r>
      <w:r>
        <w:rPr>
          <w:sz w:val="28"/>
          <w:szCs w:val="28"/>
        </w:rPr>
        <w:t xml:space="preserve">капітального </w:t>
      </w:r>
      <w:r w:rsidRPr="008814F0">
        <w:rPr>
          <w:sz w:val="28"/>
          <w:szCs w:val="28"/>
        </w:rPr>
        <w:t>будівництва та посадки багаторічних насаджень) (кадастровий номер</w:t>
      </w:r>
      <w:r>
        <w:rPr>
          <w:sz w:val="28"/>
          <w:szCs w:val="28"/>
        </w:rPr>
        <w:t xml:space="preserve"> </w:t>
      </w:r>
      <w:r w:rsidRPr="008814F0">
        <w:rPr>
          <w:sz w:val="28"/>
          <w:szCs w:val="28"/>
        </w:rPr>
        <w:t xml:space="preserve">10160300:01:003:0202) для обслуговування споруди магазину (код КВЦПЗ 03.07 </w:t>
      </w:r>
      <w:r>
        <w:rPr>
          <w:sz w:val="28"/>
          <w:szCs w:val="28"/>
        </w:rPr>
        <w:t>–</w:t>
      </w:r>
      <w:r w:rsidRPr="008814F0">
        <w:rPr>
          <w:sz w:val="28"/>
          <w:szCs w:val="28"/>
        </w:rPr>
        <w:t xml:space="preserve"> для</w:t>
      </w:r>
      <w:r>
        <w:rPr>
          <w:sz w:val="28"/>
          <w:szCs w:val="28"/>
        </w:rPr>
        <w:t xml:space="preserve"> бу</w:t>
      </w:r>
      <w:r w:rsidRPr="008814F0">
        <w:rPr>
          <w:sz w:val="28"/>
          <w:szCs w:val="28"/>
        </w:rPr>
        <w:t>дівництва та обслуговування будівель торгівлі) на вул. Галицькій,47 у м.</w:t>
      </w:r>
      <w:r>
        <w:rPr>
          <w:sz w:val="28"/>
          <w:szCs w:val="28"/>
        </w:rPr>
        <w:t xml:space="preserve"> </w:t>
      </w:r>
      <w:r w:rsidRPr="008814F0">
        <w:rPr>
          <w:sz w:val="28"/>
          <w:szCs w:val="28"/>
        </w:rPr>
        <w:t xml:space="preserve">Винники за рахунок </w:t>
      </w:r>
      <w:r>
        <w:rPr>
          <w:sz w:val="28"/>
          <w:szCs w:val="28"/>
        </w:rPr>
        <w:t>зе</w:t>
      </w:r>
      <w:r w:rsidRPr="008814F0">
        <w:rPr>
          <w:sz w:val="28"/>
          <w:szCs w:val="28"/>
        </w:rPr>
        <w:t>мель житлової та громадської забудови.</w:t>
      </w:r>
    </w:p>
    <w:p w:rsidR="008814F0" w:rsidRDefault="008814F0" w:rsidP="008814F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814F0">
        <w:rPr>
          <w:sz w:val="28"/>
          <w:szCs w:val="28"/>
        </w:rPr>
        <w:t>Гр.</w:t>
      </w:r>
      <w:r>
        <w:rPr>
          <w:sz w:val="28"/>
          <w:szCs w:val="28"/>
        </w:rPr>
        <w:t xml:space="preserve"> </w:t>
      </w:r>
      <w:r w:rsidRPr="008814F0">
        <w:rPr>
          <w:sz w:val="28"/>
          <w:szCs w:val="28"/>
        </w:rPr>
        <w:t>Замогильному Ю.I.:</w:t>
      </w:r>
    </w:p>
    <w:p w:rsidR="008814F0" w:rsidRDefault="008814F0" w:rsidP="008814F0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8814F0">
        <w:rPr>
          <w:sz w:val="28"/>
          <w:szCs w:val="28"/>
        </w:rPr>
        <w:t>Через спеціалізовану землевпорядну організацію встановити межі земельної ділянки в натурі (на місцевості).</w:t>
      </w:r>
    </w:p>
    <w:p w:rsidR="008814F0" w:rsidRDefault="008814F0" w:rsidP="008814F0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8814F0">
        <w:rPr>
          <w:sz w:val="28"/>
          <w:szCs w:val="28"/>
        </w:rPr>
        <w:lastRenderedPageBreak/>
        <w:t>У тримісячний термін укласти з Винниківсько</w:t>
      </w:r>
      <w:r>
        <w:rPr>
          <w:sz w:val="28"/>
          <w:szCs w:val="28"/>
        </w:rPr>
        <w:t>ю міською радою Договір оренди зем</w:t>
      </w:r>
      <w:r w:rsidRPr="008814F0">
        <w:rPr>
          <w:sz w:val="28"/>
          <w:szCs w:val="28"/>
        </w:rPr>
        <w:t xml:space="preserve">лі та зареєструвати його відповідно до Закону України «Про державну реєстрацію речових </w:t>
      </w:r>
      <w:r>
        <w:rPr>
          <w:sz w:val="28"/>
          <w:szCs w:val="28"/>
        </w:rPr>
        <w:t>пр</w:t>
      </w:r>
      <w:r w:rsidRPr="008814F0">
        <w:rPr>
          <w:sz w:val="28"/>
          <w:szCs w:val="28"/>
        </w:rPr>
        <w:t>ав на нерухоме майно та їх обтяжень».</w:t>
      </w:r>
    </w:p>
    <w:p w:rsidR="008814F0" w:rsidRDefault="008814F0" w:rsidP="008814F0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8814F0">
        <w:rPr>
          <w:sz w:val="28"/>
          <w:szCs w:val="28"/>
        </w:rPr>
        <w:t xml:space="preserve">Договір про відшкодування недоотриманих коштів за користування земельною </w:t>
      </w:r>
      <w:r>
        <w:rPr>
          <w:sz w:val="28"/>
          <w:szCs w:val="28"/>
        </w:rPr>
        <w:t>д</w:t>
      </w:r>
      <w:r w:rsidRPr="008814F0">
        <w:rPr>
          <w:sz w:val="28"/>
          <w:szCs w:val="28"/>
        </w:rPr>
        <w:t>і</w:t>
      </w:r>
      <w:r>
        <w:rPr>
          <w:sz w:val="28"/>
          <w:szCs w:val="28"/>
        </w:rPr>
        <w:t>л</w:t>
      </w:r>
      <w:r w:rsidRPr="008814F0">
        <w:rPr>
          <w:sz w:val="28"/>
          <w:szCs w:val="28"/>
        </w:rPr>
        <w:t>янкою.</w:t>
      </w:r>
    </w:p>
    <w:p w:rsidR="008814F0" w:rsidRDefault="008814F0" w:rsidP="008814F0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8814F0">
        <w:rPr>
          <w:sz w:val="28"/>
          <w:szCs w:val="28"/>
        </w:rPr>
        <w:t xml:space="preserve">Забезпечити цілодобовий доступ до існуючих на території ділянки інженерних </w:t>
      </w:r>
      <w:r>
        <w:rPr>
          <w:sz w:val="28"/>
          <w:szCs w:val="28"/>
        </w:rPr>
        <w:t>ме</w:t>
      </w:r>
      <w:r w:rsidRPr="008814F0">
        <w:rPr>
          <w:sz w:val="28"/>
          <w:szCs w:val="28"/>
        </w:rPr>
        <w:t>реж для їх ремонту та обслуговування, дотримуватись правил використання земель в о</w:t>
      </w:r>
      <w:r>
        <w:rPr>
          <w:sz w:val="28"/>
          <w:szCs w:val="28"/>
        </w:rPr>
        <w:t>хо</w:t>
      </w:r>
      <w:r w:rsidRPr="008814F0">
        <w:rPr>
          <w:sz w:val="28"/>
          <w:szCs w:val="28"/>
        </w:rPr>
        <w:t>ронній зоні згідно з вимо</w:t>
      </w:r>
      <w:r>
        <w:rPr>
          <w:sz w:val="28"/>
          <w:szCs w:val="28"/>
        </w:rPr>
        <w:t>гами інженерних служб міста і не чини</w:t>
      </w:r>
      <w:r w:rsidRPr="008814F0">
        <w:rPr>
          <w:sz w:val="28"/>
          <w:szCs w:val="28"/>
        </w:rPr>
        <w:t>ти перешкод при</w:t>
      </w:r>
      <w:r>
        <w:rPr>
          <w:sz w:val="28"/>
          <w:szCs w:val="28"/>
        </w:rPr>
        <w:t xml:space="preserve"> буд</w:t>
      </w:r>
      <w:r w:rsidRPr="008814F0">
        <w:rPr>
          <w:sz w:val="28"/>
          <w:szCs w:val="28"/>
        </w:rPr>
        <w:t>івництві нових.</w:t>
      </w:r>
    </w:p>
    <w:p w:rsidR="008814F0" w:rsidRPr="008814F0" w:rsidRDefault="008814F0" w:rsidP="008814F0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8814F0">
        <w:rPr>
          <w:sz w:val="28"/>
          <w:szCs w:val="28"/>
        </w:rPr>
        <w:t xml:space="preserve">Рішення надіслати в Личаківську обʼєднану податкову інспекцію Головного </w:t>
      </w:r>
      <w:r>
        <w:rPr>
          <w:sz w:val="28"/>
          <w:szCs w:val="28"/>
        </w:rPr>
        <w:t>п</w:t>
      </w:r>
      <w:r w:rsidRPr="008814F0">
        <w:rPr>
          <w:sz w:val="28"/>
          <w:szCs w:val="28"/>
        </w:rPr>
        <w:t>равління ДФС у Львівській області.</w:t>
      </w:r>
    </w:p>
    <w:p w:rsidR="008814F0" w:rsidRPr="008814F0" w:rsidRDefault="008814F0" w:rsidP="008814F0">
      <w:pPr>
        <w:ind w:firstLine="720"/>
        <w:jc w:val="both"/>
        <w:rPr>
          <w:sz w:val="28"/>
          <w:szCs w:val="28"/>
        </w:rPr>
      </w:pPr>
    </w:p>
    <w:p w:rsidR="008814F0" w:rsidRPr="008814F0" w:rsidRDefault="008814F0" w:rsidP="008814F0">
      <w:pPr>
        <w:ind w:firstLine="720"/>
        <w:jc w:val="both"/>
        <w:rPr>
          <w:b/>
          <w:sz w:val="28"/>
          <w:szCs w:val="28"/>
        </w:rPr>
      </w:pPr>
      <w:r w:rsidRPr="008814F0">
        <w:rPr>
          <w:b/>
          <w:sz w:val="28"/>
          <w:szCs w:val="28"/>
        </w:rPr>
        <w:t>Міський голова</w:t>
      </w:r>
      <w:r>
        <w:rPr>
          <w:b/>
          <w:sz w:val="28"/>
          <w:szCs w:val="28"/>
        </w:rPr>
        <w:t xml:space="preserve">                                                     </w:t>
      </w:r>
      <w:r w:rsidRPr="008814F0">
        <w:rPr>
          <w:b/>
          <w:sz w:val="28"/>
          <w:szCs w:val="28"/>
        </w:rPr>
        <w:t>В. Квурт</w:t>
      </w:r>
    </w:p>
    <w:sectPr w:rsidR="008814F0" w:rsidRPr="008814F0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400F" w:rsidRDefault="0046400F">
      <w:r>
        <w:separator/>
      </w:r>
    </w:p>
  </w:endnote>
  <w:endnote w:type="continuationSeparator" w:id="0">
    <w:p w:rsidR="0046400F" w:rsidRDefault="004640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400F" w:rsidRDefault="0046400F">
      <w:r>
        <w:separator/>
      </w:r>
    </w:p>
  </w:footnote>
  <w:footnote w:type="continuationSeparator" w:id="0">
    <w:p w:rsidR="0046400F" w:rsidRDefault="004640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3594D"/>
    <w:multiLevelType w:val="hybridMultilevel"/>
    <w:tmpl w:val="68BEAF0A"/>
    <w:lvl w:ilvl="0" w:tplc="D342101C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3CB820DE"/>
    <w:multiLevelType w:val="multilevel"/>
    <w:tmpl w:val="389C2AC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00F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E46F8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14F0"/>
    <w:rsid w:val="008824A2"/>
    <w:rsid w:val="008C285D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AEDC55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76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A7472F-1557-48D6-AAF9-913AE5FBA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1577</Words>
  <Characters>899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2023-09-06T09:10:00Z</dcterms:modified>
</cp:coreProperties>
</file>