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D561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ПП «ВОЛОДАР-МАРКЕТ» проекту землеустрою щодо відведення земельної ділянки та надання земельної ділянки в оренду на вул. Галицькій, 14-а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CD5613" w:rsidP="00CD5613">
      <w:pPr>
        <w:ind w:firstLine="720"/>
        <w:jc w:val="both"/>
        <w:rPr>
          <w:sz w:val="28"/>
          <w:szCs w:val="28"/>
        </w:rPr>
      </w:pPr>
      <w:r w:rsidRPr="00CD5613">
        <w:rPr>
          <w:sz w:val="28"/>
          <w:szCs w:val="28"/>
        </w:rPr>
        <w:t>Розглянувши заяву директора Приватного підприємства «ВОЛОД</w:t>
      </w:r>
      <w:r>
        <w:rPr>
          <w:sz w:val="28"/>
          <w:szCs w:val="28"/>
        </w:rPr>
        <w:t>АР-МАРКЕТ» від 25.09.2020р. Bx. №</w:t>
      </w:r>
      <w:r w:rsidRPr="00CD5613">
        <w:rPr>
          <w:sz w:val="28"/>
          <w:szCs w:val="28"/>
        </w:rPr>
        <w:t xml:space="preserve">2572/04-20/18, проект землеустрою щодо відведення земельної ділянки, </w:t>
      </w:r>
      <w:r>
        <w:rPr>
          <w:sz w:val="28"/>
          <w:szCs w:val="28"/>
        </w:rPr>
        <w:t>вр</w:t>
      </w:r>
      <w:r w:rsidRPr="00CD5613">
        <w:rPr>
          <w:sz w:val="28"/>
          <w:szCs w:val="28"/>
        </w:rPr>
        <w:t xml:space="preserve">аховуючи рішення 21-ї сесії Винниківської </w:t>
      </w:r>
      <w:r>
        <w:rPr>
          <w:sz w:val="28"/>
          <w:szCs w:val="28"/>
        </w:rPr>
        <w:t>міської ради від 02.07.2020р. №</w:t>
      </w:r>
      <w:r w:rsidRPr="00CD5613">
        <w:rPr>
          <w:sz w:val="28"/>
          <w:szCs w:val="28"/>
        </w:rPr>
        <w:t xml:space="preserve">2616, Керуючись </w:t>
      </w:r>
      <w:r>
        <w:rPr>
          <w:sz w:val="28"/>
          <w:szCs w:val="28"/>
        </w:rPr>
        <w:t>За</w:t>
      </w:r>
      <w:r w:rsidRPr="00CD5613">
        <w:rPr>
          <w:sz w:val="28"/>
          <w:szCs w:val="28"/>
        </w:rPr>
        <w:t xml:space="preserve">коном України «Про місцеве самоврядування в Україні», Законом України «Про оренду землі», </w:t>
      </w:r>
      <w:r>
        <w:rPr>
          <w:sz w:val="28"/>
          <w:szCs w:val="28"/>
        </w:rPr>
        <w:t>ст</w:t>
      </w:r>
      <w:r w:rsidRPr="00CD5613">
        <w:rPr>
          <w:sz w:val="28"/>
          <w:szCs w:val="28"/>
        </w:rPr>
        <w:t xml:space="preserve">.12, 93, 123, 124 Земельного кодексу України, «Порядком передачі в оренду земельних ділянок </w:t>
      </w:r>
      <w:r>
        <w:rPr>
          <w:sz w:val="28"/>
          <w:szCs w:val="28"/>
        </w:rPr>
        <w:t>ко</w:t>
      </w:r>
      <w:r w:rsidRPr="00CD5613">
        <w:rPr>
          <w:sz w:val="28"/>
          <w:szCs w:val="28"/>
        </w:rPr>
        <w:t>мунальної власності та нарахування орендної плати за з</w:t>
      </w:r>
      <w:r>
        <w:rPr>
          <w:sz w:val="28"/>
          <w:szCs w:val="28"/>
        </w:rPr>
        <w:t>емлю у м. Винники», затвердженого рішенням Винниківської міської ради №1</w:t>
      </w:r>
      <w:bookmarkStart w:id="1" w:name="_GoBack"/>
      <w:bookmarkEnd w:id="1"/>
      <w:r w:rsidRPr="00CD5613">
        <w:rPr>
          <w:sz w:val="28"/>
          <w:szCs w:val="28"/>
        </w:rPr>
        <w:t>495 від 27.09.2018р., Винниківська міська рада</w:t>
      </w:r>
    </w:p>
    <w:p w:rsidR="00CD5613" w:rsidRDefault="00CD5613" w:rsidP="00CD5613">
      <w:pPr>
        <w:ind w:firstLine="720"/>
        <w:jc w:val="both"/>
        <w:rPr>
          <w:sz w:val="28"/>
          <w:szCs w:val="28"/>
        </w:rPr>
      </w:pPr>
    </w:p>
    <w:p w:rsidR="00CD5613" w:rsidRDefault="00CD5613" w:rsidP="00CD5613">
      <w:pPr>
        <w:ind w:firstLine="720"/>
        <w:jc w:val="center"/>
        <w:rPr>
          <w:b/>
          <w:sz w:val="28"/>
          <w:szCs w:val="28"/>
        </w:rPr>
      </w:pPr>
      <w:r w:rsidRPr="00CD5613">
        <w:rPr>
          <w:b/>
          <w:sz w:val="28"/>
          <w:szCs w:val="28"/>
        </w:rPr>
        <w:t>ВИРІШИЛА:</w:t>
      </w:r>
    </w:p>
    <w:p w:rsidR="00CD5613" w:rsidRDefault="00CD5613" w:rsidP="00CD5613">
      <w:pPr>
        <w:ind w:firstLine="720"/>
        <w:jc w:val="center"/>
        <w:rPr>
          <w:b/>
          <w:sz w:val="28"/>
          <w:szCs w:val="28"/>
        </w:rPr>
      </w:pPr>
    </w:p>
    <w:p w:rsidR="00CD5613" w:rsidRDefault="00CD5613" w:rsidP="00CD561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CD5613">
        <w:rPr>
          <w:sz w:val="28"/>
          <w:szCs w:val="28"/>
        </w:rPr>
        <w:t xml:space="preserve">Затвердити Приватному підприємству «ВОЛОДАР-МАРКЕТ» проект землеустрою щодо </w:t>
      </w:r>
      <w:r>
        <w:rPr>
          <w:sz w:val="28"/>
          <w:szCs w:val="28"/>
        </w:rPr>
        <w:t>ві</w:t>
      </w:r>
      <w:r w:rsidRPr="00CD5613">
        <w:rPr>
          <w:sz w:val="28"/>
          <w:szCs w:val="28"/>
        </w:rPr>
        <w:t xml:space="preserve">дведення земельної ділянки та надати в оренду терміном на 25 (двадцять пʼять) років земельну </w:t>
      </w:r>
      <w:r>
        <w:rPr>
          <w:sz w:val="28"/>
          <w:szCs w:val="28"/>
        </w:rPr>
        <w:t>ді</w:t>
      </w:r>
      <w:r w:rsidRPr="00CD5613">
        <w:rPr>
          <w:sz w:val="28"/>
          <w:szCs w:val="28"/>
        </w:rPr>
        <w:t xml:space="preserve">лянку площею 0,0606га (в тому числі площею 0,0049 га в межах червоних ліній вулиці без права </w:t>
      </w:r>
      <w:r>
        <w:rPr>
          <w:sz w:val="28"/>
          <w:szCs w:val="28"/>
        </w:rPr>
        <w:t>ка</w:t>
      </w:r>
      <w:r w:rsidRPr="00CD5613">
        <w:rPr>
          <w:sz w:val="28"/>
          <w:szCs w:val="28"/>
        </w:rPr>
        <w:t xml:space="preserve">пітального будівництва та посадки багаторічних насаджень) (кадастровий номер 10160300:04:001:0207) для обслуговування нежитлових приміщень (код КВЦПЗ 03.10 - для </w:t>
      </w:r>
      <w:r>
        <w:rPr>
          <w:sz w:val="28"/>
          <w:szCs w:val="28"/>
        </w:rPr>
        <w:t>бу</w:t>
      </w:r>
      <w:r w:rsidRPr="00CD5613">
        <w:rPr>
          <w:sz w:val="28"/>
          <w:szCs w:val="28"/>
        </w:rPr>
        <w:t>дівництва та обслуговування будівель ринкової інфраструкту</w:t>
      </w:r>
      <w:r>
        <w:rPr>
          <w:sz w:val="28"/>
          <w:szCs w:val="28"/>
        </w:rPr>
        <w:t>ри (адміністративних будинків, оф</w:t>
      </w:r>
      <w:r w:rsidRPr="00CD5613">
        <w:rPr>
          <w:sz w:val="28"/>
          <w:szCs w:val="28"/>
        </w:rPr>
        <w:t>існих приміщень та інших будівель громадської забудови. які в</w:t>
      </w:r>
      <w:r>
        <w:rPr>
          <w:sz w:val="28"/>
          <w:szCs w:val="28"/>
        </w:rPr>
        <w:t>икористовуються для здійснення під</w:t>
      </w:r>
      <w:r w:rsidRPr="00CD5613">
        <w:rPr>
          <w:sz w:val="28"/>
          <w:szCs w:val="28"/>
        </w:rPr>
        <w:t>приємницької та іншої діяльності, повʼязаної з отриманням прибутку) на вул. Галицькій, 14-а у Винники за рахунок земель житлової та громадської забудови.</w:t>
      </w:r>
    </w:p>
    <w:p w:rsidR="00CD5613" w:rsidRDefault="00CD5613" w:rsidP="00CD561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CD5613">
        <w:rPr>
          <w:sz w:val="28"/>
          <w:szCs w:val="28"/>
        </w:rPr>
        <w:lastRenderedPageBreak/>
        <w:t>Приватному підприємству «ВОЛОДАР-МАРКЕТ»:</w:t>
      </w:r>
    </w:p>
    <w:p w:rsidR="00CD5613" w:rsidRDefault="00CD5613" w:rsidP="00CD561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CD5613">
        <w:rPr>
          <w:sz w:val="28"/>
          <w:szCs w:val="28"/>
        </w:rPr>
        <w:t xml:space="preserve">Через спеціалізовану землевпорядну організацію встановити межі земельної ділянки в </w:t>
      </w:r>
      <w:r>
        <w:rPr>
          <w:sz w:val="28"/>
          <w:szCs w:val="28"/>
        </w:rPr>
        <w:t>на</w:t>
      </w:r>
      <w:r w:rsidRPr="00CD5613">
        <w:rPr>
          <w:sz w:val="28"/>
          <w:szCs w:val="28"/>
        </w:rPr>
        <w:t>турі (на місцевості).</w:t>
      </w:r>
    </w:p>
    <w:p w:rsidR="00CD5613" w:rsidRDefault="00CD5613" w:rsidP="00CD561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CD5613">
        <w:rPr>
          <w:sz w:val="28"/>
          <w:szCs w:val="28"/>
        </w:rPr>
        <w:t>У тримісячний термін укласти з Винниківською міською радою Договір оренди землі і зареєструвати його відповідно до Закону України «Про державну реєстрацію речових прав на рухоме майно та їх обтяжень».</w:t>
      </w:r>
    </w:p>
    <w:p w:rsidR="00CD5613" w:rsidRDefault="00CD5613" w:rsidP="00CD561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CD5613">
        <w:rPr>
          <w:sz w:val="28"/>
          <w:szCs w:val="28"/>
        </w:rPr>
        <w:t>Договір про відшкодування недоотриманих коштів за користування земельною</w:t>
      </w:r>
      <w:r>
        <w:rPr>
          <w:sz w:val="28"/>
          <w:szCs w:val="28"/>
        </w:rPr>
        <w:t xml:space="preserve"> ді</w:t>
      </w:r>
      <w:r w:rsidRPr="00CD5613">
        <w:rPr>
          <w:sz w:val="28"/>
          <w:szCs w:val="28"/>
        </w:rPr>
        <w:t>лянкою.</w:t>
      </w:r>
    </w:p>
    <w:p w:rsidR="00CD5613" w:rsidRDefault="00CD5613" w:rsidP="00CD561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CD5613">
        <w:rPr>
          <w:sz w:val="28"/>
          <w:szCs w:val="28"/>
        </w:rPr>
        <w:t xml:space="preserve">Забезпечити цілодобовий доступ до існуючих на території ділянки інженерних мереж ця їх ремонту та обслуговування, дотримуватись правил використання земель в охоронній зоні </w:t>
      </w:r>
      <w:r>
        <w:rPr>
          <w:sz w:val="28"/>
          <w:szCs w:val="28"/>
        </w:rPr>
        <w:t>зг</w:t>
      </w:r>
      <w:r w:rsidRPr="00CD5613">
        <w:rPr>
          <w:sz w:val="28"/>
          <w:szCs w:val="28"/>
        </w:rPr>
        <w:t>ідно з вимогами інженерних служб міста і не чинити перешкод при будівництві нових.</w:t>
      </w:r>
    </w:p>
    <w:p w:rsidR="00CD5613" w:rsidRPr="00CD5613" w:rsidRDefault="00CD5613" w:rsidP="00CD561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CD5613">
        <w:rPr>
          <w:sz w:val="28"/>
          <w:szCs w:val="28"/>
        </w:rPr>
        <w:t>Рішення надіслати в Личаківську обʼєднану податкову інспекцію Головного управління</w:t>
      </w:r>
      <w:r>
        <w:rPr>
          <w:sz w:val="28"/>
          <w:szCs w:val="28"/>
        </w:rPr>
        <w:t xml:space="preserve"> Д</w:t>
      </w:r>
      <w:r w:rsidRPr="00CD5613">
        <w:rPr>
          <w:sz w:val="28"/>
          <w:szCs w:val="28"/>
        </w:rPr>
        <w:t>ФС у Львівській області.</w:t>
      </w:r>
    </w:p>
    <w:p w:rsidR="00CD5613" w:rsidRPr="00CD5613" w:rsidRDefault="00CD5613" w:rsidP="00CD5613">
      <w:pPr>
        <w:ind w:firstLine="720"/>
        <w:jc w:val="both"/>
        <w:rPr>
          <w:b/>
          <w:sz w:val="28"/>
          <w:szCs w:val="28"/>
        </w:rPr>
      </w:pPr>
    </w:p>
    <w:p w:rsidR="00CD5613" w:rsidRPr="00CD5613" w:rsidRDefault="00CD5613" w:rsidP="00CD5613">
      <w:pPr>
        <w:ind w:firstLine="720"/>
        <w:jc w:val="both"/>
        <w:rPr>
          <w:b/>
          <w:sz w:val="28"/>
          <w:szCs w:val="28"/>
        </w:rPr>
      </w:pPr>
      <w:r w:rsidRPr="00CD5613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            </w:t>
      </w:r>
      <w:r w:rsidRPr="00CD5613">
        <w:rPr>
          <w:b/>
          <w:sz w:val="28"/>
          <w:szCs w:val="28"/>
        </w:rPr>
        <w:t>В. Квурт</w:t>
      </w:r>
    </w:p>
    <w:sectPr w:rsidR="00CD5613" w:rsidRPr="00CD561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B58" w:rsidRDefault="00782B58">
      <w:r>
        <w:separator/>
      </w:r>
    </w:p>
  </w:endnote>
  <w:endnote w:type="continuationSeparator" w:id="0">
    <w:p w:rsidR="00782B58" w:rsidRDefault="00782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B58" w:rsidRDefault="00782B58">
      <w:r>
        <w:separator/>
      </w:r>
    </w:p>
  </w:footnote>
  <w:footnote w:type="continuationSeparator" w:id="0">
    <w:p w:rsidR="00782B58" w:rsidRDefault="00782B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93911"/>
    <w:multiLevelType w:val="multilevel"/>
    <w:tmpl w:val="773A7B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2B58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5613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BC49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4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66AA9-51D4-4B14-9A3D-171F86C4E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1776</Words>
  <Characters>1013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2023-09-06T09:19:00Z</dcterms:modified>
</cp:coreProperties>
</file>