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3146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81CD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землеустрою щодо встановлення (відновлення) меж  земельної ділянки в натурі (на місцевості) та надання в оренду земельної ділянки на вул. Ломоносова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81CDA" w:rsidRPr="00181CDA" w:rsidRDefault="00181CDA" w:rsidP="00181CDA">
      <w:pPr>
        <w:ind w:firstLine="720"/>
        <w:jc w:val="both"/>
        <w:rPr>
          <w:sz w:val="28"/>
          <w:szCs w:val="28"/>
        </w:rPr>
      </w:pPr>
      <w:r w:rsidRPr="00181CDA">
        <w:rPr>
          <w:sz w:val="28"/>
          <w:szCs w:val="28"/>
        </w:rPr>
        <w:t xml:space="preserve">Розглянувши заяву гр.Уварової Т.С., технічну документацію із землеустрою щодо </w:t>
      </w:r>
      <w:r>
        <w:rPr>
          <w:sz w:val="28"/>
          <w:szCs w:val="28"/>
        </w:rPr>
        <w:t>встановлення (відновленн</w:t>
      </w:r>
      <w:r w:rsidRPr="00181CDA">
        <w:rPr>
          <w:sz w:val="28"/>
          <w:szCs w:val="28"/>
        </w:rPr>
        <w:t>я) меж земельної ділянки в натурі (на місцевості), враховуючи рішення 22-і свої Винниківської міської</w:t>
      </w:r>
      <w:r>
        <w:rPr>
          <w:sz w:val="28"/>
          <w:szCs w:val="28"/>
        </w:rPr>
        <w:t xml:space="preserve"> ради від 06,08.2021р. №</w:t>
      </w:r>
      <w:r w:rsidRPr="00181CDA">
        <w:rPr>
          <w:sz w:val="28"/>
          <w:szCs w:val="28"/>
        </w:rPr>
        <w:t>2723, Керуючись Законом України «Про місцеве самоврядування в Україні», Законом України «Про оренду землі», ст. 12, 40, 93, 123, 124 Земельного кодексу України, «Порядком передачі в оренду земельних ділянок комунальної власності т</w:t>
      </w:r>
      <w:r>
        <w:rPr>
          <w:sz w:val="28"/>
          <w:szCs w:val="28"/>
        </w:rPr>
        <w:t>а нарахуванн</w:t>
      </w:r>
      <w:r w:rsidRPr="00181CDA">
        <w:rPr>
          <w:sz w:val="28"/>
          <w:szCs w:val="28"/>
        </w:rPr>
        <w:t>я орендної плати за землю у м.Винник</w:t>
      </w:r>
      <w:r>
        <w:rPr>
          <w:sz w:val="28"/>
          <w:szCs w:val="28"/>
        </w:rPr>
        <w:t>и», затвердженого рішенням Винниківської міської ради №</w:t>
      </w:r>
      <w:r w:rsidRPr="00181CDA">
        <w:rPr>
          <w:sz w:val="28"/>
          <w:szCs w:val="28"/>
        </w:rPr>
        <w:t>1495 від 27.09.2018р., Винниківська міська рада</w:t>
      </w:r>
    </w:p>
    <w:p w:rsidR="00181CDA" w:rsidRPr="00181CDA" w:rsidRDefault="00181CDA" w:rsidP="00181CDA">
      <w:pPr>
        <w:jc w:val="both"/>
        <w:rPr>
          <w:sz w:val="28"/>
          <w:szCs w:val="28"/>
        </w:rPr>
      </w:pPr>
    </w:p>
    <w:p w:rsidR="00181CDA" w:rsidRPr="00181CDA" w:rsidRDefault="00181CDA" w:rsidP="00181CDA">
      <w:pPr>
        <w:jc w:val="center"/>
        <w:rPr>
          <w:b/>
          <w:sz w:val="28"/>
          <w:szCs w:val="28"/>
        </w:rPr>
      </w:pPr>
      <w:r w:rsidRPr="00181CDA">
        <w:rPr>
          <w:b/>
          <w:sz w:val="28"/>
          <w:szCs w:val="28"/>
        </w:rPr>
        <w:t>ВИРІШИЛА:</w:t>
      </w:r>
    </w:p>
    <w:p w:rsidR="00181CDA" w:rsidRPr="00181CDA" w:rsidRDefault="00181CDA" w:rsidP="00181CDA">
      <w:pPr>
        <w:jc w:val="both"/>
        <w:rPr>
          <w:sz w:val="28"/>
          <w:szCs w:val="28"/>
        </w:rPr>
      </w:pPr>
    </w:p>
    <w:p w:rsidR="00181CDA" w:rsidRDefault="00181CDA" w:rsidP="00181CDA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181CDA">
        <w:rPr>
          <w:rFonts w:ascii="Tahoma" w:hAnsi="Tahoma" w:cs="Tahoma"/>
          <w:sz w:val="28"/>
          <w:szCs w:val="28"/>
        </w:rPr>
        <w:t>﻿﻿﻿</w:t>
      </w:r>
      <w:r w:rsidRPr="00181CDA">
        <w:rPr>
          <w:sz w:val="28"/>
          <w:szCs w:val="28"/>
        </w:rPr>
        <w:t xml:space="preserve">Затвердити гр.Уваровій Тетяні Сергіївні технічну документацію із землеустрою щодо встановлення (відновлення) меж земельної ділянки в натурі (на місцевості) на надати в оренду терміном на 10 (десять) років земельну ділянку площею 0,0233га (кадастровий номер 4610160300:07:002:0437) (в тому числі площею 0,0210га в прибережній захисній смузі навколо водойм) для будівництва та обслуговування житлового будинку, господарських будівель і споруд (код КВЦПЗ 02.01 - для будівництва та обслуговування житлового будинку, господарських будівель і споруд (присадибна ділянка) на вул.Ломоносова у м.Винники за рахунок </w:t>
      </w:r>
      <w:r>
        <w:rPr>
          <w:sz w:val="28"/>
          <w:szCs w:val="28"/>
        </w:rPr>
        <w:t>земель житлової та громадської з</w:t>
      </w:r>
      <w:r w:rsidRPr="00181CDA">
        <w:rPr>
          <w:sz w:val="28"/>
          <w:szCs w:val="28"/>
        </w:rPr>
        <w:t>абудови.</w:t>
      </w:r>
    </w:p>
    <w:p w:rsidR="00181CDA" w:rsidRDefault="00181CDA" w:rsidP="00181CDA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181CDA">
        <w:rPr>
          <w:sz w:val="28"/>
          <w:szCs w:val="28"/>
        </w:rPr>
        <w:t>Гр.Уваровій Т.С.:</w:t>
      </w:r>
      <w:bookmarkStart w:id="1" w:name="_GoBack"/>
      <w:bookmarkEnd w:id="1"/>
    </w:p>
    <w:p w:rsidR="00181CDA" w:rsidRDefault="00181CDA" w:rsidP="00181CDA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181CDA">
        <w:rPr>
          <w:sz w:val="28"/>
          <w:szCs w:val="28"/>
        </w:rPr>
        <w:lastRenderedPageBreak/>
        <w:t>Через спеціалізовану землевпорядну організацію встановити межі земельної ділянки в натурі (на місцевості).</w:t>
      </w:r>
    </w:p>
    <w:p w:rsidR="00181CDA" w:rsidRDefault="00181CDA" w:rsidP="00181CDA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181CDA">
        <w:rPr>
          <w:sz w:val="28"/>
          <w:szCs w:val="28"/>
        </w:rPr>
        <w:t xml:space="preserve">У тримісячний термін укласти з Винниківською міською радою Договір оренди землі та зареєструвати його відповідно до </w:t>
      </w:r>
      <w:r>
        <w:rPr>
          <w:sz w:val="28"/>
          <w:szCs w:val="28"/>
        </w:rPr>
        <w:t>Закону України «Про державну реє</w:t>
      </w:r>
      <w:r w:rsidRPr="00181CDA">
        <w:rPr>
          <w:sz w:val="28"/>
          <w:szCs w:val="28"/>
        </w:rPr>
        <w:t>страцію речових прав на нерухоме майно та їх обтяжень».</w:t>
      </w:r>
    </w:p>
    <w:p w:rsidR="00181CDA" w:rsidRDefault="00181CDA" w:rsidP="00181CDA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181CDA">
        <w:rPr>
          <w:sz w:val="28"/>
          <w:szCs w:val="28"/>
        </w:rPr>
        <w:t>Договір про відшкодування недоотриманих коштів за користування земельною ділянкою.</w:t>
      </w:r>
    </w:p>
    <w:p w:rsidR="00181CDA" w:rsidRDefault="00181CDA" w:rsidP="00181CDA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181CDA">
        <w:rPr>
          <w:sz w:val="28"/>
          <w:szCs w:val="28"/>
        </w:rPr>
        <w:t>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181CDA" w:rsidRPr="00181CDA" w:rsidRDefault="00181CDA" w:rsidP="00181CDA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181CDA">
        <w:rPr>
          <w:sz w:val="28"/>
          <w:szCs w:val="28"/>
        </w:rPr>
        <w:t>Рішення надіслати в Личаківську обʼєднану податкову інспекцію Головного управління ДФС у Львівській області.</w:t>
      </w:r>
    </w:p>
    <w:p w:rsidR="00181CDA" w:rsidRPr="00181CDA" w:rsidRDefault="00181CDA" w:rsidP="00181CDA">
      <w:pPr>
        <w:rPr>
          <w:sz w:val="28"/>
          <w:szCs w:val="28"/>
        </w:rPr>
      </w:pPr>
    </w:p>
    <w:p w:rsidR="00213958" w:rsidRPr="00181CDA" w:rsidRDefault="00181CDA" w:rsidP="00181CDA">
      <w:pPr>
        <w:jc w:val="center"/>
        <w:rPr>
          <w:b/>
          <w:sz w:val="28"/>
          <w:szCs w:val="28"/>
        </w:rPr>
      </w:pPr>
      <w:r w:rsidRPr="00181CDA">
        <w:rPr>
          <w:b/>
          <w:sz w:val="28"/>
          <w:szCs w:val="28"/>
        </w:rPr>
        <w:t>Міський голова</w:t>
      </w:r>
      <w:r w:rsidRPr="00181CDA">
        <w:rPr>
          <w:b/>
          <w:sz w:val="28"/>
          <w:szCs w:val="28"/>
        </w:rPr>
        <w:t xml:space="preserve">                                                                           </w:t>
      </w:r>
      <w:r w:rsidRPr="00181CDA">
        <w:rPr>
          <w:b/>
          <w:sz w:val="28"/>
          <w:szCs w:val="28"/>
        </w:rPr>
        <w:t>В. Квурт</w:t>
      </w:r>
    </w:p>
    <w:sectPr w:rsidR="00213958" w:rsidRPr="00181CD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470" w:rsidRDefault="00966470">
      <w:r>
        <w:separator/>
      </w:r>
    </w:p>
  </w:endnote>
  <w:endnote w:type="continuationSeparator" w:id="0">
    <w:p w:rsidR="00966470" w:rsidRDefault="00966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470" w:rsidRDefault="00966470">
      <w:r>
        <w:separator/>
      </w:r>
    </w:p>
  </w:footnote>
  <w:footnote w:type="continuationSeparator" w:id="0">
    <w:p w:rsidR="00966470" w:rsidRDefault="009664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4272755"/>
    <w:multiLevelType w:val="multilevel"/>
    <w:tmpl w:val="08FA9D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1CD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6470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030EE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9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7E892-27FF-4B04-BC75-60E8E7E46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2</Pages>
  <Words>1693</Words>
  <Characters>966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71</cp:revision>
  <cp:lastPrinted>2006-03-17T12:40:00Z</cp:lastPrinted>
  <dcterms:created xsi:type="dcterms:W3CDTF">2018-03-30T16:44:00Z</dcterms:created>
  <dcterms:modified xsi:type="dcterms:W3CDTF">2023-09-06T12:51:00Z</dcterms:modified>
</cp:coreProperties>
</file>