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BFA" w:rsidRPr="00242BFA" w:rsidRDefault="00242BFA" w:rsidP="00242BFA">
      <w:pPr>
        <w:keepNext/>
        <w:keepLines/>
        <w:widowControl w:val="0"/>
        <w:spacing w:after="215" w:line="240" w:lineRule="exact"/>
        <w:outlineLvl w:val="0"/>
        <w:rPr>
          <w:rFonts w:ascii="Arial" w:eastAsia="Arial" w:hAnsi="Arial" w:cs="Arial"/>
          <w:b/>
          <w:bCs/>
          <w:sz w:val="24"/>
          <w:szCs w:val="24"/>
          <w:lang w:eastAsia="uk-UA" w:bidi="uk-UA"/>
        </w:rPr>
      </w:pPr>
      <w:bookmarkStart w:id="0" w:name="bookmark5"/>
      <w:r w:rsidRPr="00242BFA">
        <w:rPr>
          <w:rFonts w:ascii="Arial" w:eastAsia="Arial" w:hAnsi="Arial" w:cs="Arial"/>
          <w:b/>
          <w:bCs/>
          <w:sz w:val="24"/>
          <w:szCs w:val="24"/>
          <w:lang w:eastAsia="uk-UA" w:bidi="uk-UA"/>
        </w:rPr>
        <w:t>4.Додаткова інформація:</w:t>
      </w:r>
      <w:bookmarkEnd w:id="0"/>
    </w:p>
    <w:p w:rsidR="00F17494" w:rsidRPr="00F17494" w:rsidRDefault="00F17494" w:rsidP="00F17494">
      <w:pPr>
        <w:widowControl w:val="0"/>
        <w:spacing w:after="0" w:line="269" w:lineRule="exact"/>
        <w:ind w:right="160" w:firstLine="620"/>
        <w:jc w:val="both"/>
        <w:rPr>
          <w:rFonts w:ascii="Arial" w:eastAsia="Arial" w:hAnsi="Arial" w:cs="Arial"/>
          <w:sz w:val="24"/>
          <w:szCs w:val="24"/>
          <w:lang w:eastAsia="uk-UA" w:bidi="uk-UA"/>
        </w:rPr>
      </w:pPr>
      <w:r w:rsidRPr="00F17494">
        <w:rPr>
          <w:rFonts w:ascii="Arial" w:eastAsia="Arial" w:hAnsi="Arial" w:cs="Arial"/>
          <w:sz w:val="24"/>
          <w:szCs w:val="24"/>
          <w:lang w:eastAsia="uk-UA" w:bidi="uk-UA"/>
        </w:rPr>
        <w:t>Аукціон проводиться відповідно до ЗУ «Про приватизацію державного і комунального майна» та Порядку проведення електронних аукціонів для продажу об’єктів малої приватизації та визначення додаткових умов продажу», затвердженого постановою Кабінету Міністрів України від 10 травня 2018 № 432 «Про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F17494" w:rsidRDefault="00F17494" w:rsidP="00F17494">
      <w:pPr>
        <w:rPr>
          <w:rFonts w:ascii="Arial" w:eastAsia="Arial Unicode MS" w:hAnsi="Arial" w:cs="Arial"/>
          <w:color w:val="000000"/>
          <w:sz w:val="24"/>
          <w:szCs w:val="24"/>
          <w:lang w:eastAsia="uk-UA" w:bidi="uk-UA"/>
        </w:rPr>
      </w:pPr>
      <w:r w:rsidRPr="00F17494">
        <w:rPr>
          <w:rFonts w:ascii="Arial" w:eastAsia="Arial Unicode MS" w:hAnsi="Arial" w:cs="Arial"/>
          <w:color w:val="000000"/>
          <w:sz w:val="24"/>
          <w:szCs w:val="24"/>
          <w:lang w:eastAsia="uk-UA" w:bidi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F17494" w:rsidRPr="00F17494" w:rsidRDefault="00F17494" w:rsidP="00F174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7494">
        <w:rPr>
          <w:rFonts w:ascii="Arial" w:eastAsia="Times New Roman" w:hAnsi="Arial" w:cs="Arial"/>
          <w:sz w:val="24"/>
          <w:szCs w:val="24"/>
          <w:lang w:eastAsia="ru-RU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</w:t>
      </w:r>
    </w:p>
    <w:p w:rsidR="00F17494" w:rsidRPr="00F17494" w:rsidRDefault="00F17494" w:rsidP="00F174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7494">
        <w:rPr>
          <w:rFonts w:ascii="Arial" w:eastAsia="Times New Roman" w:hAnsi="Arial" w:cs="Arial"/>
          <w:sz w:val="24"/>
          <w:szCs w:val="24"/>
          <w:lang w:eastAsia="ru-RU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 https://prozorro.sale/info/elektronni-majdanchiki-ets-prozorroprodazhi-cbd2.</w:t>
      </w:r>
    </w:p>
    <w:p w:rsidR="00F17494" w:rsidRPr="00F17494" w:rsidRDefault="00F17494" w:rsidP="00F174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7494" w:rsidRPr="00F17494" w:rsidRDefault="00F17494" w:rsidP="00F174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7494">
        <w:rPr>
          <w:rFonts w:ascii="Arial" w:eastAsia="Times New Roman" w:hAnsi="Arial" w:cs="Arial"/>
          <w:sz w:val="24"/>
          <w:szCs w:val="24"/>
          <w:lang w:eastAsia="ru-RU"/>
        </w:rPr>
        <w:t xml:space="preserve">Покупці, які мають право брати участь у приватизації згідно із Законом України «Про приватизацію державного і комунального майна», вправі використовувати для придбання об’єктів приватизації кошти відповідно до валютного законодавства України. </w:t>
      </w:r>
    </w:p>
    <w:p w:rsidR="00F17494" w:rsidRPr="00F17494" w:rsidRDefault="00F17494" w:rsidP="00F174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7494">
        <w:rPr>
          <w:rFonts w:ascii="Arial" w:eastAsia="Times New Roman" w:hAnsi="Arial" w:cs="Arial"/>
          <w:sz w:val="24"/>
          <w:szCs w:val="24"/>
          <w:lang w:eastAsia="ru-RU"/>
        </w:rPr>
        <w:t>Покупці - нерезиденти України набувають у власність майно, що приватизується, у процесі приватизації з оплатою його ціни у національній валюті або у вільно конвертованій валюті.</w:t>
      </w:r>
    </w:p>
    <w:p w:rsidR="00F17494" w:rsidRPr="00F17494" w:rsidRDefault="00F17494" w:rsidP="00F174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7494" w:rsidRPr="00F17494" w:rsidRDefault="00F17494" w:rsidP="00F174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7494">
        <w:rPr>
          <w:rFonts w:ascii="Arial" w:eastAsia="Times New Roman" w:hAnsi="Arial" w:cs="Arial"/>
          <w:sz w:val="24"/>
          <w:szCs w:val="24"/>
          <w:lang w:eastAsia="ru-RU"/>
        </w:rPr>
        <w:t xml:space="preserve"> Переможець електронного аукціону:</w:t>
      </w:r>
    </w:p>
    <w:p w:rsidR="00F17494" w:rsidRPr="00F17494" w:rsidRDefault="00F17494" w:rsidP="00F174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7494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F17494">
        <w:rPr>
          <w:rFonts w:ascii="Arial" w:eastAsia="Times New Roman" w:hAnsi="Arial" w:cs="Arial"/>
          <w:sz w:val="24"/>
          <w:szCs w:val="24"/>
          <w:lang w:eastAsia="ru-RU"/>
        </w:rPr>
        <w:tab/>
        <w:t>підписує протокол про результати електронного аукціону та надає його оператору електронного майданчика, через якого ним подано цінову пропозицію, протягом трьох робочих днів з дня, наступного за днем його формування електронною торговою системою;</w:t>
      </w:r>
    </w:p>
    <w:p w:rsidR="00F17494" w:rsidRPr="00F17494" w:rsidRDefault="00F17494" w:rsidP="00F174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7494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F17494">
        <w:rPr>
          <w:rFonts w:ascii="Arial" w:eastAsia="Times New Roman" w:hAnsi="Arial" w:cs="Arial"/>
          <w:sz w:val="24"/>
          <w:szCs w:val="24"/>
          <w:lang w:eastAsia="ru-RU"/>
        </w:rPr>
        <w:tab/>
        <w:t>укладає договір купівлі-продажу об’єкта приватизації з органом приватизації протягом 30 календарних днів з дня, наступного за днем формування протоколу про результати електронного аукціону.</w:t>
      </w:r>
    </w:p>
    <w:p w:rsidR="00F17494" w:rsidRPr="00F17494" w:rsidRDefault="00F17494" w:rsidP="00F174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7494">
        <w:rPr>
          <w:rFonts w:ascii="Arial" w:eastAsia="Times New Roman" w:hAnsi="Arial" w:cs="Arial"/>
          <w:sz w:val="24"/>
          <w:szCs w:val="24"/>
          <w:lang w:eastAsia="ru-RU"/>
        </w:rPr>
        <w:t>Покупець, який підписав договір купівлі-продажу, сплачує на                                                      п/р № 37186018020947 в Державній Казначейській Службі України, МФО 820172, код отримувача коштів 25558625 ціну продажу об’єкта приватизації не пізніше ніж протягом 30 днів з дня підписання договору купівлі-продажу.</w:t>
      </w:r>
    </w:p>
    <w:p w:rsidR="00F17494" w:rsidRPr="00F17494" w:rsidRDefault="00F17494" w:rsidP="00F174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7494">
        <w:rPr>
          <w:rFonts w:ascii="Arial" w:eastAsia="Times New Roman" w:hAnsi="Arial" w:cs="Arial"/>
          <w:sz w:val="24"/>
          <w:szCs w:val="24"/>
          <w:lang w:eastAsia="ru-RU"/>
        </w:rPr>
        <w:t>У разі несплати коштів за об’єкт приватизації згідно з договором купівлі-продажу протягом 30 днів з дня укладення договору та його нотаріального посвідчення покупець сплачує на користь органу приватизації неустойку у розмірі 5 відсотків ціни продажу об’єкта. У разі несплати коштів згідно з договором купівлі-продажу протягом наступних 30 днів договір підлягає розірванню відповідно до  статті 29  Закону України «Про приватизацію державного і комунального майна».</w:t>
      </w:r>
    </w:p>
    <w:p w:rsidR="00F17494" w:rsidRPr="00F17494" w:rsidRDefault="00F17494" w:rsidP="00F174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7494">
        <w:rPr>
          <w:rFonts w:ascii="Arial" w:eastAsia="Times New Roman" w:hAnsi="Arial" w:cs="Arial"/>
          <w:sz w:val="24"/>
          <w:szCs w:val="24"/>
          <w:lang w:eastAsia="ru-RU"/>
        </w:rPr>
        <w:t xml:space="preserve">  Переможець електронного аукціону, який відмовився від підписання протоколу про результати електронного аукціону або договору купівлі-продажу, позбавляється права на участь у подальших аукціонах з продажу того самого об’єкта.</w:t>
      </w:r>
    </w:p>
    <w:p w:rsidR="00F17494" w:rsidRPr="00F17494" w:rsidRDefault="00F17494" w:rsidP="00F174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7494">
        <w:rPr>
          <w:rFonts w:ascii="Arial" w:eastAsia="Times New Roman" w:hAnsi="Arial" w:cs="Arial"/>
          <w:sz w:val="24"/>
          <w:szCs w:val="24"/>
          <w:lang w:eastAsia="ru-RU"/>
        </w:rPr>
        <w:t xml:space="preserve">     Оператор електронного майданчика перераховує на казначейський рахунок № 37186018020947 в Державній Казначейській Службі України, МФО 820172, код отримувача коштів 25558625, суми сплачені учасниками аукціону реєстраційних внесків протягом п’яти робочих днів з дня проведення електронного аукціону.</w:t>
      </w:r>
    </w:p>
    <w:p w:rsidR="00F17494" w:rsidRPr="00F17494" w:rsidRDefault="00F17494" w:rsidP="00F174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7494">
        <w:rPr>
          <w:rFonts w:ascii="Arial" w:eastAsia="Times New Roman" w:hAnsi="Arial" w:cs="Arial"/>
          <w:sz w:val="24"/>
          <w:szCs w:val="24"/>
          <w:lang w:eastAsia="ru-RU"/>
        </w:rPr>
        <w:t xml:space="preserve">Оператор електронного майданчика перераховує на валютні рахунки: №25554000000015 (код валюти 840 - долар США) або №25554000000015 (код валюти 978 - євро) в ПАТ «Державний експортно-імпортний банк України (м. Київ,                                  </w:t>
      </w:r>
      <w:r w:rsidRPr="00F1749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вул. Антоновича,127, ідентифікаційний код банку за ЄДРПОУ 00032112), МФО 322313, код отримувача коштів 25558625, суми сплачені учасниками аукціону нерезидентами України реєстраційних внесків протягом п’яти робочих днів з дня проведення електронного аукціону.</w:t>
      </w:r>
    </w:p>
    <w:p w:rsidR="00F17494" w:rsidRPr="00F17494" w:rsidRDefault="00F17494" w:rsidP="00F174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7494">
        <w:rPr>
          <w:rFonts w:ascii="Arial" w:eastAsia="Times New Roman" w:hAnsi="Arial" w:cs="Arial"/>
          <w:sz w:val="24"/>
          <w:szCs w:val="24"/>
          <w:lang w:eastAsia="ru-RU"/>
        </w:rPr>
        <w:t>Оператор електронного майданчика перераховує на казначейський рахунок                        № 37186018020947 в Державній Казначейській Службі України, МФО 820172, код ЄДРПОУ 25558625, суми сплачені учасниками аукціону гарантійних внесків протягом п’яти робочих днів з дня опублікування договору купівлі - продажу об’єкта приватизації в електронній торговій системі в рахунок оплати ціни продажу об’єкта приватизації переможцем.</w:t>
      </w:r>
    </w:p>
    <w:p w:rsidR="00F17494" w:rsidRPr="00F17494" w:rsidRDefault="00F17494" w:rsidP="00F174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7494">
        <w:rPr>
          <w:rFonts w:ascii="Arial" w:eastAsia="Times New Roman" w:hAnsi="Arial" w:cs="Arial"/>
          <w:sz w:val="24"/>
          <w:szCs w:val="24"/>
          <w:lang w:eastAsia="ru-RU"/>
        </w:rPr>
        <w:t>Оператор електронного майданчика перераховує на валютні рахунки: №25554000000015 (код валюти 840 - долар США) або №25554000000015 (код валюти 978 - євро) в ПАТ «Державний експортно-імпортний банк України (м. Київ,                                   вул. Антоновича,127, ідентифікаційний код банку а ЄДРПОУ 00032112), МФО 322313, код отримувача коштів 25558625, суми сплачені учасниками аукціону нерезидентами України гарантійних внесків протягом п’яти робочих днів з дня опублікування договору купівлі продажу об’єкта приватизації в електронній торговій системі в рахунок оплати ціни продажу об’єкта приватизації переможцем.</w:t>
      </w:r>
    </w:p>
    <w:p w:rsidR="00F17494" w:rsidRPr="00F17494" w:rsidRDefault="00F17494" w:rsidP="00F17494">
      <w:pPr>
        <w:widowControl w:val="0"/>
        <w:tabs>
          <w:tab w:val="num" w:pos="567"/>
          <w:tab w:val="left" w:pos="8931"/>
        </w:tabs>
        <w:spacing w:after="0" w:line="240" w:lineRule="auto"/>
        <w:ind w:firstLine="567"/>
        <w:jc w:val="both"/>
        <w:rPr>
          <w:rFonts w:ascii="Arial" w:eastAsia="Arial Unicode MS" w:hAnsi="Arial" w:cs="Arial"/>
          <w:b/>
          <w:color w:val="000000"/>
          <w:sz w:val="24"/>
          <w:szCs w:val="24"/>
          <w:lang w:eastAsia="uk-UA" w:bidi="uk-UA"/>
        </w:rPr>
      </w:pPr>
      <w:r w:rsidRPr="00F17494">
        <w:rPr>
          <w:rFonts w:ascii="Arial" w:eastAsia="Arial Unicode MS" w:hAnsi="Arial" w:cs="Arial"/>
          <w:b/>
          <w:color w:val="000000"/>
          <w:sz w:val="24"/>
          <w:szCs w:val="24"/>
          <w:lang w:eastAsia="uk-UA" w:bidi="uk-UA"/>
        </w:rPr>
        <w:t xml:space="preserve">До уваги потенційних покупців та операторів електронних майданчиків, з початку 2020 року в органах Казначейства будуть діяти нові дохідні та видатні рахунки з іншою нумерацією у форматі </w:t>
      </w:r>
      <w:r w:rsidRPr="00F17494">
        <w:rPr>
          <w:rFonts w:ascii="Arial" w:eastAsia="Arial Unicode MS" w:hAnsi="Arial" w:cs="Arial"/>
          <w:b/>
          <w:color w:val="000000"/>
          <w:sz w:val="24"/>
          <w:szCs w:val="24"/>
          <w:lang w:val="en-US" w:eastAsia="uk-UA" w:bidi="uk-UA"/>
        </w:rPr>
        <w:t>IBAN</w:t>
      </w:r>
      <w:r w:rsidRPr="00F17494">
        <w:rPr>
          <w:rFonts w:ascii="Arial" w:eastAsia="Arial Unicode MS" w:hAnsi="Arial" w:cs="Arial"/>
          <w:b/>
          <w:color w:val="000000"/>
          <w:sz w:val="24"/>
          <w:szCs w:val="24"/>
          <w:lang w:eastAsia="uk-UA" w:bidi="uk-UA"/>
        </w:rPr>
        <w:t>.</w:t>
      </w:r>
    </w:p>
    <w:p w:rsidR="00F17494" w:rsidRDefault="00F17494" w:rsidP="00F17494">
      <w:pPr>
        <w:widowControl w:val="0"/>
        <w:tabs>
          <w:tab w:val="num" w:pos="567"/>
          <w:tab w:val="left" w:pos="8931"/>
        </w:tabs>
        <w:spacing w:after="0" w:line="240" w:lineRule="auto"/>
        <w:ind w:firstLine="567"/>
        <w:jc w:val="both"/>
        <w:rPr>
          <w:rFonts w:ascii="Arial" w:eastAsia="Arial Unicode MS" w:hAnsi="Arial" w:cs="Arial"/>
          <w:b/>
          <w:color w:val="000000"/>
          <w:sz w:val="24"/>
          <w:szCs w:val="24"/>
          <w:lang w:eastAsia="uk-UA" w:bidi="uk-UA"/>
        </w:rPr>
      </w:pPr>
      <w:r w:rsidRPr="00F17494">
        <w:rPr>
          <w:rFonts w:ascii="Arial" w:eastAsia="Arial Unicode MS" w:hAnsi="Arial" w:cs="Arial"/>
          <w:b/>
          <w:color w:val="000000"/>
          <w:sz w:val="24"/>
          <w:szCs w:val="24"/>
          <w:lang w:eastAsia="uk-UA" w:bidi="uk-UA"/>
        </w:rPr>
        <w:t>У зв’язку з цим просимо перед оплатою уточнити інформацію про реквізити рахунків управління комунальної власності департаменту економічного розвитку Львівської міської ради.</w:t>
      </w:r>
    </w:p>
    <w:p w:rsidR="0003402D" w:rsidRPr="00F17494" w:rsidRDefault="0003402D" w:rsidP="00F17494">
      <w:pPr>
        <w:widowControl w:val="0"/>
        <w:tabs>
          <w:tab w:val="num" w:pos="567"/>
          <w:tab w:val="left" w:pos="8931"/>
        </w:tabs>
        <w:spacing w:after="0" w:line="240" w:lineRule="auto"/>
        <w:ind w:firstLine="567"/>
        <w:jc w:val="both"/>
        <w:rPr>
          <w:rFonts w:ascii="Arial" w:eastAsia="Arial Unicode MS" w:hAnsi="Arial" w:cs="Arial"/>
          <w:b/>
          <w:color w:val="000000"/>
          <w:sz w:val="24"/>
          <w:szCs w:val="24"/>
          <w:lang w:eastAsia="uk-UA" w:bidi="uk-UA"/>
        </w:rPr>
      </w:pPr>
      <w:bookmarkStart w:id="1" w:name="_GoBack"/>
      <w:bookmarkEnd w:id="1"/>
    </w:p>
    <w:p w:rsidR="00F17494" w:rsidRPr="00F17494" w:rsidRDefault="0003402D" w:rsidP="00F174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02D">
        <w:rPr>
          <w:rFonts w:ascii="Arial" w:eastAsia="Times New Roman" w:hAnsi="Arial" w:cs="Arial"/>
          <w:sz w:val="24"/>
          <w:szCs w:val="24"/>
          <w:lang w:eastAsia="ru-RU"/>
        </w:rPr>
        <w:t xml:space="preserve">Наказ управління комунальної власності департаменту економічного розвитку Львівської міської ради від 26.12.2019 № 194 «Про затвердження умов продажу та інформаційного повідомлення про проведення електронного аукціону об’єкта малої приватизації за </w:t>
      </w:r>
      <w:proofErr w:type="spellStart"/>
      <w:r w:rsidRPr="0003402D">
        <w:rPr>
          <w:rFonts w:ascii="Arial" w:eastAsia="Times New Roman" w:hAnsi="Arial" w:cs="Arial"/>
          <w:sz w:val="24"/>
          <w:szCs w:val="24"/>
          <w:lang w:eastAsia="ru-RU"/>
        </w:rPr>
        <w:t>адресою</w:t>
      </w:r>
      <w:proofErr w:type="spellEnd"/>
      <w:r w:rsidRPr="0003402D">
        <w:rPr>
          <w:rFonts w:ascii="Arial" w:eastAsia="Times New Roman" w:hAnsi="Arial" w:cs="Arial"/>
          <w:sz w:val="24"/>
          <w:szCs w:val="24"/>
          <w:lang w:eastAsia="ru-RU"/>
        </w:rPr>
        <w:t>: м. Львів, вул. Л. Перфецького, 6-А».</w:t>
      </w:r>
    </w:p>
    <w:p w:rsidR="00F17494" w:rsidRPr="00F17494" w:rsidRDefault="00F17494" w:rsidP="00F174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7494" w:rsidRPr="00F17494" w:rsidRDefault="00F17494" w:rsidP="00F17494">
      <w:pPr>
        <w:rPr>
          <w:rFonts w:ascii="Arial" w:hAnsi="Arial" w:cs="Arial"/>
        </w:rPr>
      </w:pPr>
    </w:p>
    <w:sectPr w:rsidR="00F17494" w:rsidRPr="00F174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160"/>
    <w:rsid w:val="0003402D"/>
    <w:rsid w:val="00242BFA"/>
    <w:rsid w:val="005C17D7"/>
    <w:rsid w:val="00705160"/>
    <w:rsid w:val="00F1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41D37"/>
  <w15:chartTrackingRefBased/>
  <w15:docId w15:val="{4E70ECDD-DDEE-4CA5-931A-AB6692A5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3511</Words>
  <Characters>2002</Characters>
  <Application>Microsoft Office Word</Application>
  <DocSecurity>0</DocSecurity>
  <Lines>16</Lines>
  <Paragraphs>11</Paragraphs>
  <ScaleCrop>false</ScaleCrop>
  <Company>SPecialiST RePack</Company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Ірина</dc:creator>
  <cp:keywords/>
  <dc:description/>
  <cp:lastModifiedBy>Круглова Ірина</cp:lastModifiedBy>
  <cp:revision>4</cp:revision>
  <dcterms:created xsi:type="dcterms:W3CDTF">2020-01-03T10:22:00Z</dcterms:created>
  <dcterms:modified xsi:type="dcterms:W3CDTF">2020-01-03T10:33:00Z</dcterms:modified>
</cp:coreProperties>
</file>