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8E1DDB" w:rsidRDefault="008E1DDB" w:rsidP="00B558C1">
      <w:pPr>
        <w:ind w:left="-57" w:right="-93" w:firstLine="908"/>
        <w:rPr>
          <w:sz w:val="28"/>
          <w:szCs w:val="28"/>
        </w:rPr>
      </w:pPr>
    </w:p>
    <w:p w:rsidR="00C93BBC" w:rsidRDefault="00C93BBC" w:rsidP="00B558C1">
      <w:pPr>
        <w:ind w:left="-57" w:right="-93" w:firstLine="908"/>
        <w:rPr>
          <w:sz w:val="28"/>
          <w:szCs w:val="28"/>
        </w:rPr>
      </w:pPr>
    </w:p>
    <w:p w:rsidR="00C93BBC" w:rsidRDefault="00C93BBC" w:rsidP="00B558C1">
      <w:pPr>
        <w:ind w:left="-57" w:right="-93" w:firstLine="908"/>
        <w:rPr>
          <w:sz w:val="28"/>
          <w:szCs w:val="28"/>
        </w:rPr>
      </w:pPr>
    </w:p>
    <w:p w:rsidR="0095126D" w:rsidRPr="005C5508" w:rsidRDefault="00A42FBF" w:rsidP="00B558C1">
      <w:pPr>
        <w:ind w:left="-57" w:right="-93" w:firstLine="908"/>
        <w:rPr>
          <w:sz w:val="28"/>
          <w:szCs w:val="28"/>
        </w:rPr>
      </w:pPr>
      <w:r>
        <w:rPr>
          <w:sz w:val="28"/>
          <w:szCs w:val="28"/>
        </w:rPr>
        <w:t xml:space="preserve">                                                                             </w:t>
      </w:r>
      <w:r w:rsidR="006B6AFC" w:rsidRPr="006B6AFC">
        <w:rPr>
          <w:sz w:val="28"/>
          <w:szCs w:val="28"/>
          <w:lang w:val="ru-RU"/>
        </w:rPr>
        <w:t xml:space="preserve">  </w:t>
      </w:r>
      <w:r w:rsidR="00821D42" w:rsidRPr="005C5508">
        <w:rPr>
          <w:sz w:val="28"/>
          <w:szCs w:val="28"/>
        </w:rPr>
        <w:t>Львівська міська рада</w:t>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r w:rsidR="0095126D" w:rsidRPr="005C5508">
        <w:rPr>
          <w:sz w:val="28"/>
          <w:szCs w:val="28"/>
        </w:rPr>
        <w:tab/>
      </w:r>
    </w:p>
    <w:p w:rsidR="00A42FBF" w:rsidRPr="005C5508" w:rsidRDefault="00A42FBF" w:rsidP="00B558C1">
      <w:pPr>
        <w:ind w:left="-57" w:right="-93" w:firstLine="908"/>
        <w:rPr>
          <w:sz w:val="28"/>
          <w:szCs w:val="28"/>
        </w:rPr>
      </w:pPr>
      <w:r w:rsidRPr="005C5508">
        <w:rPr>
          <w:sz w:val="28"/>
          <w:szCs w:val="28"/>
        </w:rPr>
        <w:t xml:space="preserve">                                                                              </w:t>
      </w:r>
      <w:r w:rsidR="006B6AFC" w:rsidRPr="005C5508">
        <w:rPr>
          <w:sz w:val="28"/>
          <w:szCs w:val="28"/>
        </w:rPr>
        <w:t xml:space="preserve"> </w:t>
      </w:r>
      <w:r w:rsidR="00C46018" w:rsidRPr="005C5508">
        <w:rPr>
          <w:sz w:val="28"/>
          <w:szCs w:val="28"/>
        </w:rPr>
        <w:t>В</w:t>
      </w:r>
      <w:r w:rsidR="0095126D" w:rsidRPr="005C5508">
        <w:rPr>
          <w:sz w:val="28"/>
          <w:szCs w:val="28"/>
        </w:rPr>
        <w:t>иконавчий комітет</w:t>
      </w:r>
      <w:r w:rsidR="00C46018" w:rsidRPr="005C5508">
        <w:rPr>
          <w:sz w:val="28"/>
          <w:szCs w:val="28"/>
        </w:rPr>
        <w:t xml:space="preserve"> </w:t>
      </w:r>
      <w:r w:rsidRPr="005C5508">
        <w:rPr>
          <w:sz w:val="28"/>
          <w:szCs w:val="28"/>
        </w:rPr>
        <w:t xml:space="preserve">  </w:t>
      </w:r>
    </w:p>
    <w:p w:rsidR="0095126D" w:rsidRPr="005C5508" w:rsidRDefault="00A42FBF" w:rsidP="00B558C1">
      <w:pPr>
        <w:ind w:left="-57" w:right="-93" w:firstLine="908"/>
        <w:rPr>
          <w:sz w:val="28"/>
          <w:szCs w:val="28"/>
        </w:rPr>
      </w:pPr>
      <w:r w:rsidRPr="005C5508">
        <w:rPr>
          <w:sz w:val="28"/>
          <w:szCs w:val="28"/>
        </w:rPr>
        <w:t xml:space="preserve">                                                                              </w:t>
      </w:r>
      <w:r w:rsidR="006B6AFC" w:rsidRPr="005C5508">
        <w:rPr>
          <w:sz w:val="28"/>
          <w:szCs w:val="28"/>
        </w:rPr>
        <w:t xml:space="preserve"> </w:t>
      </w:r>
      <w:r w:rsidR="00C46018" w:rsidRPr="005C5508">
        <w:rPr>
          <w:sz w:val="28"/>
          <w:szCs w:val="28"/>
        </w:rPr>
        <w:t>Львівської міської ради</w:t>
      </w:r>
    </w:p>
    <w:p w:rsidR="0095126D" w:rsidRPr="005C5508" w:rsidRDefault="0095126D" w:rsidP="00B558C1">
      <w:pPr>
        <w:ind w:left="-57" w:right="-93" w:firstLine="908"/>
        <w:rPr>
          <w:sz w:val="28"/>
          <w:szCs w:val="28"/>
        </w:rPr>
      </w:pPr>
    </w:p>
    <w:p w:rsidR="006B6AFC" w:rsidRPr="005C5508" w:rsidRDefault="006B6AFC" w:rsidP="00B558C1">
      <w:pPr>
        <w:ind w:left="-57" w:right="-93" w:firstLine="908"/>
        <w:rPr>
          <w:sz w:val="28"/>
          <w:szCs w:val="28"/>
        </w:rPr>
      </w:pPr>
    </w:p>
    <w:p w:rsidR="0095126D" w:rsidRPr="006D6B6B" w:rsidRDefault="0095126D" w:rsidP="006D6B6B">
      <w:pPr>
        <w:ind w:right="29" w:firstLine="708"/>
        <w:rPr>
          <w:sz w:val="28"/>
          <w:szCs w:val="28"/>
        </w:rPr>
      </w:pPr>
      <w:r w:rsidRPr="006D6B6B">
        <w:rPr>
          <w:sz w:val="28"/>
          <w:szCs w:val="28"/>
        </w:rPr>
        <w:t>Про виконання  міського бюджету</w:t>
      </w:r>
    </w:p>
    <w:p w:rsidR="0095126D" w:rsidRPr="006D6B6B" w:rsidRDefault="00885D10" w:rsidP="006D6B6B">
      <w:pPr>
        <w:ind w:right="29" w:firstLine="708"/>
        <w:rPr>
          <w:sz w:val="28"/>
          <w:szCs w:val="28"/>
        </w:rPr>
      </w:pPr>
      <w:r w:rsidRPr="006D6B6B">
        <w:rPr>
          <w:sz w:val="28"/>
          <w:szCs w:val="28"/>
        </w:rPr>
        <w:t>м.</w:t>
      </w:r>
      <w:r w:rsidR="00BF0484" w:rsidRPr="006D6B6B">
        <w:rPr>
          <w:sz w:val="28"/>
          <w:szCs w:val="28"/>
          <w:lang w:val="ru-RU"/>
        </w:rPr>
        <w:t xml:space="preserve"> </w:t>
      </w:r>
      <w:r w:rsidRPr="006D6B6B">
        <w:rPr>
          <w:sz w:val="28"/>
          <w:szCs w:val="28"/>
        </w:rPr>
        <w:t xml:space="preserve">Львова за </w:t>
      </w:r>
      <w:r w:rsidR="002922AB" w:rsidRPr="006D6B6B">
        <w:rPr>
          <w:sz w:val="28"/>
          <w:szCs w:val="28"/>
        </w:rPr>
        <w:t>201</w:t>
      </w:r>
      <w:r w:rsidR="00CB3776">
        <w:rPr>
          <w:sz w:val="28"/>
          <w:szCs w:val="28"/>
        </w:rPr>
        <w:t>9</w:t>
      </w:r>
      <w:r w:rsidR="002922AB" w:rsidRPr="006D6B6B">
        <w:rPr>
          <w:sz w:val="28"/>
          <w:szCs w:val="28"/>
        </w:rPr>
        <w:t xml:space="preserve"> рік</w:t>
      </w:r>
    </w:p>
    <w:p w:rsidR="002922AB" w:rsidRPr="006D6B6B" w:rsidRDefault="002922AB" w:rsidP="006D6B6B">
      <w:pPr>
        <w:ind w:right="29" w:firstLine="708"/>
        <w:rPr>
          <w:sz w:val="28"/>
          <w:szCs w:val="28"/>
        </w:rPr>
      </w:pPr>
    </w:p>
    <w:p w:rsidR="0095126D" w:rsidRPr="006D6B6B" w:rsidRDefault="0095126D" w:rsidP="006D6B6B">
      <w:pPr>
        <w:ind w:right="29" w:firstLine="708"/>
        <w:rPr>
          <w:sz w:val="28"/>
          <w:szCs w:val="28"/>
        </w:rPr>
      </w:pPr>
    </w:p>
    <w:p w:rsidR="00CB3776" w:rsidRPr="005B25B9" w:rsidRDefault="00CB3776" w:rsidP="00CB3776">
      <w:pPr>
        <w:ind w:right="29" w:firstLine="708"/>
        <w:jc w:val="both"/>
        <w:rPr>
          <w:bCs/>
          <w:sz w:val="28"/>
          <w:szCs w:val="28"/>
        </w:rPr>
      </w:pPr>
      <w:r w:rsidRPr="005B25B9">
        <w:rPr>
          <w:bCs/>
          <w:sz w:val="28"/>
          <w:szCs w:val="28"/>
        </w:rPr>
        <w:t xml:space="preserve">Уточнений обсяг доходів </w:t>
      </w:r>
      <w:r w:rsidRPr="005B25B9">
        <w:rPr>
          <w:b/>
          <w:bCs/>
          <w:sz w:val="28"/>
          <w:szCs w:val="28"/>
        </w:rPr>
        <w:t>загального фонду</w:t>
      </w:r>
      <w:r w:rsidRPr="005B25B9">
        <w:rPr>
          <w:bCs/>
          <w:sz w:val="28"/>
          <w:szCs w:val="28"/>
        </w:rPr>
        <w:t xml:space="preserve"> міського бюджету м. Львова на 2019 рік без врахування міжбюджетних трансфертів затверджений в                        сумі </w:t>
      </w:r>
      <w:r w:rsidRPr="005B25B9">
        <w:rPr>
          <w:bCs/>
          <w:sz w:val="28"/>
          <w:szCs w:val="28"/>
          <w:lang w:val="ru-RU"/>
        </w:rPr>
        <w:t>6655,0</w:t>
      </w:r>
      <w:r w:rsidRPr="005B25B9">
        <w:rPr>
          <w:bCs/>
          <w:sz w:val="28"/>
          <w:szCs w:val="28"/>
        </w:rPr>
        <w:t xml:space="preserve"> млн</w:t>
      </w:r>
      <w:r w:rsidRPr="005B25B9">
        <w:rPr>
          <w:bCs/>
          <w:sz w:val="28"/>
          <w:szCs w:val="28"/>
          <w:lang w:val="ru-RU"/>
        </w:rPr>
        <w:t xml:space="preserve"> </w:t>
      </w:r>
      <w:r w:rsidRPr="005B25B9">
        <w:rPr>
          <w:bCs/>
          <w:sz w:val="28"/>
          <w:szCs w:val="28"/>
        </w:rPr>
        <w:t xml:space="preserve">грн. </w:t>
      </w:r>
      <w:r w:rsidRPr="005B25B9">
        <w:rPr>
          <w:sz w:val="28"/>
          <w:szCs w:val="28"/>
        </w:rPr>
        <w:t>За 201</w:t>
      </w:r>
      <w:r>
        <w:rPr>
          <w:sz w:val="28"/>
          <w:szCs w:val="28"/>
        </w:rPr>
        <w:t>9</w:t>
      </w:r>
      <w:r w:rsidRPr="005B25B9">
        <w:rPr>
          <w:sz w:val="28"/>
          <w:szCs w:val="28"/>
        </w:rPr>
        <w:t xml:space="preserve"> рік до загального фонду бюджету без врахування міжбюджетних трансфертів надійшло 6733,4 млн</w:t>
      </w:r>
      <w:r w:rsidRPr="005B25B9">
        <w:rPr>
          <w:sz w:val="28"/>
          <w:szCs w:val="28"/>
          <w:lang w:val="ru-RU"/>
        </w:rPr>
        <w:t xml:space="preserve"> </w:t>
      </w:r>
      <w:r w:rsidRPr="005B25B9">
        <w:rPr>
          <w:sz w:val="28"/>
          <w:szCs w:val="28"/>
        </w:rPr>
        <w:t>грн, що складає 101,2  відсотка до уточненого плану на 2019 рік або більше на 78,4 млн</w:t>
      </w:r>
      <w:r w:rsidRPr="005B25B9">
        <w:rPr>
          <w:sz w:val="28"/>
          <w:szCs w:val="28"/>
          <w:lang w:val="ru-RU"/>
        </w:rPr>
        <w:t xml:space="preserve"> </w:t>
      </w:r>
      <w:r w:rsidRPr="005B25B9">
        <w:rPr>
          <w:sz w:val="28"/>
          <w:szCs w:val="28"/>
        </w:rPr>
        <w:t>грн. В порівнянні з минулим роком надходження до загального фонду бюджету м.</w:t>
      </w:r>
      <w:r w:rsidRPr="005B25B9">
        <w:rPr>
          <w:sz w:val="28"/>
          <w:szCs w:val="28"/>
          <w:lang w:val="ru-RU"/>
        </w:rPr>
        <w:t xml:space="preserve"> </w:t>
      </w:r>
      <w:r w:rsidRPr="005B25B9">
        <w:rPr>
          <w:sz w:val="28"/>
          <w:szCs w:val="28"/>
        </w:rPr>
        <w:t>Львова збільшилися на 1081,4 млн</w:t>
      </w:r>
      <w:r w:rsidRPr="005B25B9">
        <w:rPr>
          <w:sz w:val="28"/>
          <w:szCs w:val="28"/>
          <w:lang w:val="ru-RU"/>
        </w:rPr>
        <w:t xml:space="preserve"> </w:t>
      </w:r>
      <w:r w:rsidRPr="005B25B9">
        <w:rPr>
          <w:sz w:val="28"/>
          <w:szCs w:val="28"/>
        </w:rPr>
        <w:t>грн, або на 19,1 відсотка.</w:t>
      </w:r>
    </w:p>
    <w:p w:rsidR="00CB3776" w:rsidRPr="005B25B9" w:rsidRDefault="00CB3776" w:rsidP="00CB3776">
      <w:pPr>
        <w:ind w:right="29" w:firstLine="708"/>
        <w:jc w:val="both"/>
        <w:rPr>
          <w:sz w:val="28"/>
          <w:szCs w:val="28"/>
        </w:rPr>
      </w:pPr>
      <w:r w:rsidRPr="005B25B9">
        <w:rPr>
          <w:sz w:val="28"/>
          <w:szCs w:val="28"/>
        </w:rPr>
        <w:t>Забезпечено виконання плану всіх джерел надходжень, крім податку на нерухоме майно, відмінне від земельної ділянки, сплаченого юридичними особами та плати за надання інших адміністративних послуг.</w:t>
      </w:r>
    </w:p>
    <w:p w:rsidR="00CB3776" w:rsidRPr="005B25B9" w:rsidRDefault="00CB3776" w:rsidP="00CB3776">
      <w:pPr>
        <w:ind w:right="29" w:firstLine="708"/>
        <w:jc w:val="both"/>
        <w:rPr>
          <w:sz w:val="28"/>
          <w:szCs w:val="28"/>
        </w:rPr>
      </w:pPr>
      <w:r w:rsidRPr="005B25B9">
        <w:rPr>
          <w:sz w:val="28"/>
          <w:szCs w:val="28"/>
        </w:rPr>
        <w:t>Податку на доходи фізичних осіб надійшло 4092,0 млн грн, що складає 100,8 відсотка до плану на рік або більше на 33,0 млн грн. У порівнянні з минулим роком надходження податку на доходи фізичних осіб у 2019 році збільшилися на 736,5 млн грн.</w:t>
      </w:r>
    </w:p>
    <w:p w:rsidR="00CB3776" w:rsidRPr="005B25B9" w:rsidRDefault="00CB3776" w:rsidP="00CB3776">
      <w:pPr>
        <w:ind w:right="29" w:firstLine="708"/>
        <w:jc w:val="both"/>
        <w:rPr>
          <w:sz w:val="28"/>
          <w:szCs w:val="28"/>
        </w:rPr>
      </w:pPr>
      <w:r w:rsidRPr="005B25B9">
        <w:rPr>
          <w:sz w:val="28"/>
          <w:szCs w:val="28"/>
        </w:rPr>
        <w:t>За 2019 рік до міського бюджету м. Львова надійшло 360,5 млн грн внутрішніх податків на товари та послуги (акцизного податку), що складає        101,3 відсотка до уточненого плану або на 4,5 млн</w:t>
      </w:r>
      <w:r w:rsidR="003C1B3C">
        <w:rPr>
          <w:sz w:val="28"/>
          <w:szCs w:val="28"/>
        </w:rPr>
        <w:t xml:space="preserve"> </w:t>
      </w:r>
      <w:r w:rsidRPr="005B25B9">
        <w:rPr>
          <w:sz w:val="28"/>
          <w:szCs w:val="28"/>
        </w:rPr>
        <w:t>грн більше.</w:t>
      </w:r>
    </w:p>
    <w:p w:rsidR="00CB3776" w:rsidRPr="005B25B9" w:rsidRDefault="00CB3776" w:rsidP="00CB3776">
      <w:pPr>
        <w:ind w:right="29" w:firstLine="708"/>
        <w:jc w:val="both"/>
        <w:rPr>
          <w:sz w:val="28"/>
          <w:szCs w:val="28"/>
        </w:rPr>
      </w:pPr>
      <w:r w:rsidRPr="005B25B9">
        <w:rPr>
          <w:sz w:val="28"/>
          <w:szCs w:val="28"/>
        </w:rPr>
        <w:t>Місцевих податків надійшло в загальній сумі 1946,8 млн грн, що складає 101,4 відсотка до плану на рік або більше на 26,8 млн грн, в тому числі в розрізі податків і зборів:</w:t>
      </w:r>
    </w:p>
    <w:p w:rsidR="00CB3776" w:rsidRPr="005B25B9" w:rsidRDefault="00CB3776" w:rsidP="00CB3776">
      <w:pPr>
        <w:pStyle w:val="a9"/>
        <w:numPr>
          <w:ilvl w:val="0"/>
          <w:numId w:val="18"/>
        </w:numPr>
        <w:ind w:left="0" w:right="29" w:firstLine="709"/>
        <w:jc w:val="both"/>
        <w:rPr>
          <w:sz w:val="28"/>
          <w:szCs w:val="28"/>
        </w:rPr>
      </w:pPr>
      <w:r w:rsidRPr="005B25B9">
        <w:rPr>
          <w:sz w:val="28"/>
          <w:szCs w:val="28"/>
        </w:rPr>
        <w:t xml:space="preserve">податок на нерухоме майно, відмінне від земельної ділянки – </w:t>
      </w:r>
      <w:r w:rsidRPr="005B25B9">
        <w:rPr>
          <w:sz w:val="28"/>
          <w:szCs w:val="28"/>
          <w:lang w:val="uk-UA"/>
        </w:rPr>
        <w:t xml:space="preserve">               177,9</w:t>
      </w:r>
      <w:r w:rsidRPr="005B25B9">
        <w:rPr>
          <w:sz w:val="28"/>
          <w:szCs w:val="28"/>
        </w:rPr>
        <w:t xml:space="preserve"> млн грн, що </w:t>
      </w:r>
      <w:r w:rsidRPr="005B25B9">
        <w:rPr>
          <w:sz w:val="28"/>
          <w:szCs w:val="28"/>
          <w:lang w:val="uk-UA"/>
        </w:rPr>
        <w:t>на 5,</w:t>
      </w:r>
      <w:r>
        <w:rPr>
          <w:sz w:val="28"/>
          <w:szCs w:val="28"/>
          <w:lang w:val="uk-UA"/>
        </w:rPr>
        <w:t>3</w:t>
      </w:r>
      <w:r w:rsidRPr="005B25B9">
        <w:rPr>
          <w:sz w:val="28"/>
          <w:szCs w:val="28"/>
          <w:lang w:val="uk-UA"/>
        </w:rPr>
        <w:t xml:space="preserve"> відсотка більше</w:t>
      </w:r>
      <w:r w:rsidRPr="005B25B9">
        <w:rPr>
          <w:sz w:val="28"/>
          <w:szCs w:val="28"/>
        </w:rPr>
        <w:t xml:space="preserve"> запланованих надходжень на рік;  </w:t>
      </w:r>
    </w:p>
    <w:p w:rsidR="00CB3776" w:rsidRPr="005B25B9" w:rsidRDefault="00CB3776" w:rsidP="00CB3776">
      <w:pPr>
        <w:pStyle w:val="a9"/>
        <w:numPr>
          <w:ilvl w:val="0"/>
          <w:numId w:val="18"/>
        </w:numPr>
        <w:ind w:left="0" w:right="29" w:firstLine="709"/>
        <w:jc w:val="both"/>
        <w:rPr>
          <w:sz w:val="28"/>
          <w:szCs w:val="28"/>
        </w:rPr>
      </w:pPr>
      <w:r w:rsidRPr="005B25B9">
        <w:rPr>
          <w:sz w:val="28"/>
          <w:szCs w:val="28"/>
        </w:rPr>
        <w:t xml:space="preserve">земельний податок – </w:t>
      </w:r>
      <w:r w:rsidRPr="005B25B9">
        <w:rPr>
          <w:sz w:val="28"/>
          <w:szCs w:val="28"/>
          <w:lang w:val="uk-UA"/>
        </w:rPr>
        <w:t xml:space="preserve">125,8 </w:t>
      </w:r>
      <w:r w:rsidRPr="005B25B9">
        <w:rPr>
          <w:sz w:val="28"/>
          <w:szCs w:val="28"/>
        </w:rPr>
        <w:t xml:space="preserve">млн грн при плані на рік </w:t>
      </w:r>
      <w:r w:rsidRPr="005B25B9">
        <w:rPr>
          <w:sz w:val="28"/>
          <w:szCs w:val="28"/>
          <w:lang w:val="uk-UA"/>
        </w:rPr>
        <w:t>127,0</w:t>
      </w:r>
      <w:r w:rsidRPr="005B25B9">
        <w:rPr>
          <w:sz w:val="28"/>
          <w:szCs w:val="28"/>
        </w:rPr>
        <w:t xml:space="preserve"> млн грн, що складає </w:t>
      </w:r>
      <w:r w:rsidRPr="005B25B9">
        <w:rPr>
          <w:sz w:val="28"/>
          <w:szCs w:val="28"/>
          <w:lang w:val="uk-UA"/>
        </w:rPr>
        <w:t>99,1</w:t>
      </w:r>
      <w:r w:rsidRPr="005B25B9">
        <w:rPr>
          <w:sz w:val="28"/>
          <w:szCs w:val="28"/>
        </w:rPr>
        <w:t xml:space="preserve"> відсотка або на </w:t>
      </w:r>
      <w:r w:rsidRPr="005B25B9">
        <w:rPr>
          <w:sz w:val="28"/>
          <w:szCs w:val="28"/>
          <w:lang w:val="uk-UA"/>
        </w:rPr>
        <w:t>1,2</w:t>
      </w:r>
      <w:r w:rsidRPr="005B25B9">
        <w:rPr>
          <w:sz w:val="28"/>
          <w:szCs w:val="28"/>
        </w:rPr>
        <w:t xml:space="preserve"> млн грн </w:t>
      </w:r>
      <w:r w:rsidRPr="005B25B9">
        <w:rPr>
          <w:sz w:val="28"/>
          <w:szCs w:val="28"/>
          <w:lang w:val="uk-UA"/>
        </w:rPr>
        <w:t>мен</w:t>
      </w:r>
      <w:r w:rsidRPr="005B25B9">
        <w:rPr>
          <w:sz w:val="28"/>
          <w:szCs w:val="28"/>
        </w:rPr>
        <w:t>ше. У порівнянні з минул</w:t>
      </w:r>
      <w:r w:rsidRPr="005B25B9">
        <w:rPr>
          <w:sz w:val="28"/>
          <w:szCs w:val="28"/>
          <w:lang w:val="uk-UA"/>
        </w:rPr>
        <w:t>им</w:t>
      </w:r>
      <w:r w:rsidRPr="005B25B9">
        <w:rPr>
          <w:sz w:val="28"/>
          <w:szCs w:val="28"/>
        </w:rPr>
        <w:t xml:space="preserve"> рок</w:t>
      </w:r>
      <w:r w:rsidRPr="005B25B9">
        <w:rPr>
          <w:sz w:val="28"/>
          <w:szCs w:val="28"/>
          <w:lang w:val="uk-UA"/>
        </w:rPr>
        <w:t>ом</w:t>
      </w:r>
      <w:r w:rsidRPr="005B25B9">
        <w:rPr>
          <w:sz w:val="28"/>
          <w:szCs w:val="28"/>
        </w:rPr>
        <w:t xml:space="preserve"> надходження земельного податку </w:t>
      </w:r>
      <w:r w:rsidRPr="005B25B9">
        <w:rPr>
          <w:sz w:val="28"/>
          <w:szCs w:val="28"/>
          <w:lang w:val="uk-UA"/>
        </w:rPr>
        <w:t>збільши</w:t>
      </w:r>
      <w:r w:rsidRPr="005B25B9">
        <w:rPr>
          <w:sz w:val="28"/>
          <w:szCs w:val="28"/>
        </w:rPr>
        <w:t>лис</w:t>
      </w:r>
      <w:r w:rsidRPr="005B25B9">
        <w:rPr>
          <w:sz w:val="28"/>
          <w:szCs w:val="28"/>
          <w:lang w:val="uk-UA"/>
        </w:rPr>
        <w:t>ь</w:t>
      </w:r>
      <w:r w:rsidRPr="005B25B9">
        <w:rPr>
          <w:sz w:val="28"/>
          <w:szCs w:val="28"/>
        </w:rPr>
        <w:t xml:space="preserve"> на </w:t>
      </w:r>
      <w:r w:rsidRPr="005B25B9">
        <w:rPr>
          <w:sz w:val="28"/>
          <w:szCs w:val="28"/>
          <w:lang w:val="uk-UA"/>
        </w:rPr>
        <w:t>6,1</w:t>
      </w:r>
      <w:r w:rsidRPr="005B25B9">
        <w:rPr>
          <w:sz w:val="28"/>
          <w:szCs w:val="28"/>
        </w:rPr>
        <w:t xml:space="preserve"> млн грн; </w:t>
      </w:r>
    </w:p>
    <w:p w:rsidR="00CB3776" w:rsidRPr="00E05AED" w:rsidRDefault="00CB3776" w:rsidP="00CB3776">
      <w:pPr>
        <w:pStyle w:val="a9"/>
        <w:numPr>
          <w:ilvl w:val="0"/>
          <w:numId w:val="18"/>
        </w:numPr>
        <w:ind w:left="0" w:right="29" w:firstLine="709"/>
        <w:jc w:val="both"/>
        <w:rPr>
          <w:color w:val="000000"/>
          <w:sz w:val="28"/>
          <w:szCs w:val="28"/>
        </w:rPr>
      </w:pPr>
      <w:r w:rsidRPr="00E05AED">
        <w:rPr>
          <w:iCs/>
          <w:color w:val="000000"/>
          <w:sz w:val="28"/>
          <w:szCs w:val="28"/>
        </w:rPr>
        <w:lastRenderedPageBreak/>
        <w:t xml:space="preserve">орендна плата за землю – </w:t>
      </w:r>
      <w:r w:rsidRPr="00E05AED">
        <w:rPr>
          <w:iCs/>
          <w:color w:val="000000"/>
          <w:sz w:val="28"/>
          <w:szCs w:val="28"/>
          <w:lang w:val="uk-UA"/>
        </w:rPr>
        <w:t>3</w:t>
      </w:r>
      <w:r>
        <w:rPr>
          <w:iCs/>
          <w:color w:val="000000"/>
          <w:sz w:val="28"/>
          <w:szCs w:val="28"/>
          <w:lang w:val="uk-UA"/>
        </w:rPr>
        <w:t>25,2</w:t>
      </w:r>
      <w:r w:rsidRPr="00E05AED">
        <w:rPr>
          <w:iCs/>
          <w:color w:val="000000"/>
          <w:sz w:val="28"/>
          <w:szCs w:val="28"/>
        </w:rPr>
        <w:t xml:space="preserve"> млн грн</w:t>
      </w:r>
      <w:r w:rsidRPr="00E05AED">
        <w:rPr>
          <w:iCs/>
          <w:color w:val="000000"/>
          <w:sz w:val="28"/>
          <w:szCs w:val="28"/>
          <w:lang w:val="uk-UA"/>
        </w:rPr>
        <w:t>, що більше</w:t>
      </w:r>
      <w:r w:rsidRPr="00E05AED">
        <w:rPr>
          <w:iCs/>
          <w:color w:val="000000"/>
          <w:sz w:val="28"/>
          <w:szCs w:val="28"/>
        </w:rPr>
        <w:t xml:space="preserve"> на </w:t>
      </w:r>
      <w:r>
        <w:rPr>
          <w:iCs/>
          <w:color w:val="000000"/>
          <w:sz w:val="28"/>
          <w:szCs w:val="28"/>
          <w:lang w:val="uk-UA"/>
        </w:rPr>
        <w:t>1,2</w:t>
      </w:r>
      <w:r w:rsidRPr="00E05AED">
        <w:rPr>
          <w:iCs/>
          <w:color w:val="000000"/>
          <w:sz w:val="28"/>
          <w:szCs w:val="28"/>
        </w:rPr>
        <w:t xml:space="preserve"> млн грн </w:t>
      </w:r>
      <w:r>
        <w:rPr>
          <w:iCs/>
          <w:color w:val="000000"/>
          <w:sz w:val="28"/>
          <w:szCs w:val="28"/>
        </w:rPr>
        <w:t>до плану на рік. У порівнянні з</w:t>
      </w:r>
      <w:r w:rsidRPr="00E05AED">
        <w:rPr>
          <w:iCs/>
          <w:color w:val="000000"/>
          <w:sz w:val="28"/>
          <w:szCs w:val="28"/>
        </w:rPr>
        <w:t xml:space="preserve"> </w:t>
      </w:r>
      <w:r>
        <w:rPr>
          <w:iCs/>
          <w:color w:val="000000"/>
          <w:sz w:val="28"/>
          <w:szCs w:val="28"/>
          <w:lang w:val="uk-UA"/>
        </w:rPr>
        <w:t>2018</w:t>
      </w:r>
      <w:r w:rsidRPr="00E05AED">
        <w:rPr>
          <w:iCs/>
          <w:color w:val="000000"/>
          <w:sz w:val="28"/>
          <w:szCs w:val="28"/>
        </w:rPr>
        <w:t xml:space="preserve"> рок</w:t>
      </w:r>
      <w:r>
        <w:rPr>
          <w:iCs/>
          <w:color w:val="000000"/>
          <w:sz w:val="28"/>
          <w:szCs w:val="28"/>
          <w:lang w:val="uk-UA"/>
        </w:rPr>
        <w:t>ом</w:t>
      </w:r>
      <w:r w:rsidRPr="00E05AED">
        <w:rPr>
          <w:iCs/>
          <w:color w:val="000000"/>
          <w:sz w:val="28"/>
          <w:szCs w:val="28"/>
        </w:rPr>
        <w:t xml:space="preserve"> надходження збільшилися на </w:t>
      </w:r>
      <w:r>
        <w:rPr>
          <w:iCs/>
          <w:color w:val="000000"/>
          <w:sz w:val="28"/>
          <w:szCs w:val="28"/>
          <w:lang w:val="uk-UA"/>
        </w:rPr>
        <w:t>8,9</w:t>
      </w:r>
      <w:r w:rsidRPr="00E05AED">
        <w:rPr>
          <w:iCs/>
          <w:color w:val="000000"/>
          <w:sz w:val="28"/>
          <w:szCs w:val="28"/>
        </w:rPr>
        <w:t xml:space="preserve"> млн грн</w:t>
      </w:r>
      <w:r w:rsidRPr="00E05AED">
        <w:rPr>
          <w:color w:val="000000"/>
          <w:sz w:val="28"/>
          <w:szCs w:val="28"/>
        </w:rPr>
        <w:t>;</w:t>
      </w:r>
    </w:p>
    <w:p w:rsidR="00CB3776" w:rsidRPr="00E05AED" w:rsidRDefault="00CB3776" w:rsidP="00CB3776">
      <w:pPr>
        <w:pStyle w:val="a9"/>
        <w:numPr>
          <w:ilvl w:val="0"/>
          <w:numId w:val="18"/>
        </w:numPr>
        <w:ind w:left="0" w:right="29" w:firstLine="709"/>
        <w:jc w:val="both"/>
        <w:rPr>
          <w:rFonts w:eastAsia="MS Mincho"/>
          <w:bCs/>
          <w:color w:val="000000"/>
          <w:sz w:val="28"/>
          <w:szCs w:val="28"/>
        </w:rPr>
      </w:pPr>
      <w:r w:rsidRPr="00E05AED">
        <w:rPr>
          <w:color w:val="000000"/>
          <w:sz w:val="28"/>
          <w:szCs w:val="28"/>
        </w:rPr>
        <w:t xml:space="preserve">транспортний податок – </w:t>
      </w:r>
      <w:r>
        <w:rPr>
          <w:color w:val="000000"/>
          <w:sz w:val="28"/>
          <w:szCs w:val="28"/>
          <w:lang w:val="uk-UA"/>
        </w:rPr>
        <w:t>8,</w:t>
      </w:r>
      <w:r w:rsidRPr="00E05AED">
        <w:rPr>
          <w:color w:val="000000"/>
          <w:sz w:val="28"/>
          <w:szCs w:val="28"/>
          <w:lang w:val="uk-UA"/>
        </w:rPr>
        <w:t>9</w:t>
      </w:r>
      <w:r w:rsidRPr="00E05AED">
        <w:rPr>
          <w:color w:val="000000"/>
          <w:sz w:val="28"/>
          <w:szCs w:val="28"/>
        </w:rPr>
        <w:t xml:space="preserve">  млн грн при запланованих </w:t>
      </w:r>
      <w:r w:rsidRPr="00E05AED">
        <w:rPr>
          <w:color w:val="000000"/>
          <w:sz w:val="28"/>
          <w:szCs w:val="28"/>
          <w:lang w:val="uk-UA"/>
        </w:rPr>
        <w:t>8,0</w:t>
      </w:r>
      <w:r w:rsidRPr="00E05AED">
        <w:rPr>
          <w:color w:val="000000"/>
          <w:sz w:val="28"/>
          <w:szCs w:val="28"/>
        </w:rPr>
        <w:t xml:space="preserve"> млн грн, що </w:t>
      </w:r>
      <w:r w:rsidRPr="00E05AED">
        <w:rPr>
          <w:color w:val="000000"/>
          <w:sz w:val="28"/>
          <w:szCs w:val="28"/>
          <w:lang w:val="uk-UA"/>
        </w:rPr>
        <w:t xml:space="preserve">на </w:t>
      </w:r>
      <w:r>
        <w:rPr>
          <w:color w:val="000000"/>
          <w:sz w:val="28"/>
          <w:szCs w:val="28"/>
          <w:lang w:val="uk-UA"/>
        </w:rPr>
        <w:t>0</w:t>
      </w:r>
      <w:r w:rsidRPr="00E05AED">
        <w:rPr>
          <w:color w:val="000000"/>
          <w:sz w:val="28"/>
          <w:szCs w:val="28"/>
        </w:rPr>
        <w:t>,</w:t>
      </w:r>
      <w:r>
        <w:rPr>
          <w:color w:val="000000"/>
          <w:sz w:val="28"/>
          <w:szCs w:val="28"/>
          <w:lang w:val="uk-UA"/>
        </w:rPr>
        <w:t>9</w:t>
      </w:r>
      <w:r w:rsidRPr="00E05AED">
        <w:rPr>
          <w:color w:val="000000"/>
          <w:sz w:val="28"/>
          <w:szCs w:val="28"/>
          <w:lang w:val="uk-UA"/>
        </w:rPr>
        <w:t xml:space="preserve"> млн</w:t>
      </w:r>
      <w:r w:rsidR="003C1B3C">
        <w:rPr>
          <w:color w:val="000000"/>
          <w:sz w:val="28"/>
          <w:szCs w:val="28"/>
          <w:lang w:val="uk-UA"/>
        </w:rPr>
        <w:t xml:space="preserve"> </w:t>
      </w:r>
      <w:r w:rsidRPr="00E05AED">
        <w:rPr>
          <w:color w:val="000000"/>
          <w:sz w:val="28"/>
          <w:szCs w:val="28"/>
          <w:lang w:val="uk-UA"/>
        </w:rPr>
        <w:t>грн</w:t>
      </w:r>
      <w:r w:rsidRPr="00E05AED">
        <w:rPr>
          <w:color w:val="000000"/>
          <w:sz w:val="28"/>
          <w:szCs w:val="28"/>
        </w:rPr>
        <w:t xml:space="preserve"> </w:t>
      </w:r>
      <w:r w:rsidRPr="00E05AED">
        <w:rPr>
          <w:color w:val="000000"/>
          <w:sz w:val="28"/>
          <w:szCs w:val="28"/>
          <w:lang w:val="uk-UA"/>
        </w:rPr>
        <w:t>більше</w:t>
      </w:r>
      <w:r w:rsidRPr="00E05AED">
        <w:rPr>
          <w:color w:val="000000"/>
          <w:sz w:val="28"/>
          <w:szCs w:val="28"/>
        </w:rPr>
        <w:t>;</w:t>
      </w:r>
    </w:p>
    <w:p w:rsidR="00CB3776" w:rsidRPr="00E05AED" w:rsidRDefault="00CB3776" w:rsidP="00CB3776">
      <w:pPr>
        <w:pStyle w:val="a9"/>
        <w:numPr>
          <w:ilvl w:val="0"/>
          <w:numId w:val="18"/>
        </w:numPr>
        <w:ind w:left="0" w:right="29" w:firstLine="709"/>
        <w:jc w:val="both"/>
        <w:rPr>
          <w:color w:val="000000"/>
          <w:sz w:val="28"/>
          <w:szCs w:val="28"/>
        </w:rPr>
      </w:pPr>
      <w:r w:rsidRPr="00E05AED">
        <w:rPr>
          <w:color w:val="000000"/>
          <w:sz w:val="28"/>
          <w:szCs w:val="28"/>
        </w:rPr>
        <w:t xml:space="preserve">єдиний податок – </w:t>
      </w:r>
      <w:r w:rsidRPr="00E05AED">
        <w:rPr>
          <w:color w:val="000000"/>
          <w:sz w:val="28"/>
          <w:szCs w:val="28"/>
          <w:lang w:val="uk-UA"/>
        </w:rPr>
        <w:t>1</w:t>
      </w:r>
      <w:r>
        <w:rPr>
          <w:color w:val="000000"/>
          <w:sz w:val="28"/>
          <w:szCs w:val="28"/>
          <w:lang w:val="uk-UA"/>
        </w:rPr>
        <w:t>285,5</w:t>
      </w:r>
      <w:r w:rsidRPr="00E05AED">
        <w:rPr>
          <w:color w:val="000000"/>
          <w:sz w:val="28"/>
          <w:szCs w:val="28"/>
        </w:rPr>
        <w:t xml:space="preserve"> млн грн при плані </w:t>
      </w:r>
      <w:r>
        <w:rPr>
          <w:color w:val="000000"/>
          <w:sz w:val="28"/>
          <w:szCs w:val="28"/>
          <w:lang w:val="uk-UA"/>
        </w:rPr>
        <w:t>1273</w:t>
      </w:r>
      <w:r w:rsidRPr="00E05AED">
        <w:rPr>
          <w:color w:val="000000"/>
          <w:sz w:val="28"/>
          <w:szCs w:val="28"/>
          <w:lang w:val="uk-UA"/>
        </w:rPr>
        <w:t>,0</w:t>
      </w:r>
      <w:r w:rsidRPr="00E05AED">
        <w:rPr>
          <w:color w:val="000000"/>
          <w:sz w:val="28"/>
          <w:szCs w:val="28"/>
        </w:rPr>
        <w:t xml:space="preserve"> млн грн (</w:t>
      </w:r>
      <w:r w:rsidRPr="00E05AED">
        <w:rPr>
          <w:color w:val="000000"/>
          <w:sz w:val="28"/>
          <w:szCs w:val="28"/>
          <w:lang w:val="uk-UA"/>
        </w:rPr>
        <w:t>101</w:t>
      </w:r>
      <w:r w:rsidRPr="00E05AED">
        <w:rPr>
          <w:i/>
          <w:color w:val="000000"/>
          <w:sz w:val="28"/>
          <w:szCs w:val="28"/>
        </w:rPr>
        <w:t xml:space="preserve"> </w:t>
      </w:r>
      <w:r w:rsidRPr="00E05AED">
        <w:rPr>
          <w:color w:val="000000"/>
          <w:sz w:val="28"/>
          <w:szCs w:val="28"/>
        </w:rPr>
        <w:t>відсот</w:t>
      </w:r>
      <w:r w:rsidR="002964C9">
        <w:rPr>
          <w:color w:val="000000"/>
          <w:sz w:val="28"/>
          <w:szCs w:val="28"/>
          <w:lang w:val="uk-UA"/>
        </w:rPr>
        <w:t>ок</w:t>
      </w:r>
      <w:bookmarkStart w:id="0" w:name="_GoBack"/>
      <w:bookmarkEnd w:id="0"/>
      <w:r w:rsidRPr="00E05AED">
        <w:rPr>
          <w:color w:val="000000"/>
          <w:sz w:val="28"/>
          <w:szCs w:val="28"/>
        </w:rPr>
        <w:t>)</w:t>
      </w:r>
      <w:r w:rsidRPr="00E05AED">
        <w:rPr>
          <w:color w:val="000000"/>
          <w:sz w:val="28"/>
          <w:szCs w:val="28"/>
          <w:lang w:val="uk-UA"/>
        </w:rPr>
        <w:t xml:space="preserve">, або більше на </w:t>
      </w:r>
      <w:r>
        <w:rPr>
          <w:color w:val="000000"/>
          <w:sz w:val="28"/>
          <w:szCs w:val="28"/>
          <w:lang w:val="uk-UA"/>
        </w:rPr>
        <w:t>12,5</w:t>
      </w:r>
      <w:r w:rsidRPr="00E05AED">
        <w:rPr>
          <w:color w:val="000000"/>
          <w:sz w:val="28"/>
          <w:szCs w:val="28"/>
          <w:lang w:val="uk-UA"/>
        </w:rPr>
        <w:t xml:space="preserve"> млн</w:t>
      </w:r>
      <w:r w:rsidR="003C1B3C">
        <w:rPr>
          <w:color w:val="000000"/>
          <w:sz w:val="28"/>
          <w:szCs w:val="28"/>
          <w:lang w:val="uk-UA"/>
        </w:rPr>
        <w:t xml:space="preserve"> </w:t>
      </w:r>
      <w:r w:rsidRPr="00E05AED">
        <w:rPr>
          <w:color w:val="000000"/>
          <w:sz w:val="28"/>
          <w:szCs w:val="28"/>
          <w:lang w:val="uk-UA"/>
        </w:rPr>
        <w:t>грн</w:t>
      </w:r>
      <w:r w:rsidR="003C1B3C">
        <w:rPr>
          <w:color w:val="000000"/>
          <w:sz w:val="28"/>
          <w:szCs w:val="28"/>
          <w:lang w:val="uk-UA"/>
        </w:rPr>
        <w:t>;</w:t>
      </w:r>
    </w:p>
    <w:p w:rsidR="00CB3776" w:rsidRPr="00E05AED" w:rsidRDefault="00CB3776" w:rsidP="00CB3776">
      <w:pPr>
        <w:pStyle w:val="a9"/>
        <w:numPr>
          <w:ilvl w:val="0"/>
          <w:numId w:val="18"/>
        </w:numPr>
        <w:ind w:left="0" w:right="29" w:firstLine="709"/>
        <w:jc w:val="both"/>
        <w:rPr>
          <w:color w:val="000000"/>
          <w:sz w:val="28"/>
          <w:szCs w:val="28"/>
        </w:rPr>
      </w:pPr>
      <w:r w:rsidRPr="00E05AED">
        <w:rPr>
          <w:color w:val="000000"/>
          <w:sz w:val="28"/>
          <w:szCs w:val="28"/>
          <w:lang w:val="uk-UA"/>
        </w:rPr>
        <w:t xml:space="preserve">збір за місця для паркування транспортних засобів – </w:t>
      </w:r>
      <w:r>
        <w:rPr>
          <w:color w:val="000000"/>
          <w:sz w:val="28"/>
          <w:szCs w:val="28"/>
          <w:lang w:val="uk-UA"/>
        </w:rPr>
        <w:t>13,1</w:t>
      </w:r>
      <w:r w:rsidRPr="00E05AED">
        <w:rPr>
          <w:color w:val="000000"/>
          <w:sz w:val="28"/>
          <w:szCs w:val="28"/>
          <w:lang w:val="uk-UA"/>
        </w:rPr>
        <w:t xml:space="preserve"> млн</w:t>
      </w:r>
      <w:r w:rsidR="003C1B3C">
        <w:rPr>
          <w:color w:val="000000"/>
          <w:sz w:val="28"/>
          <w:szCs w:val="28"/>
          <w:lang w:val="uk-UA"/>
        </w:rPr>
        <w:t xml:space="preserve"> </w:t>
      </w:r>
      <w:r w:rsidRPr="00E05AED">
        <w:rPr>
          <w:color w:val="000000"/>
          <w:sz w:val="28"/>
          <w:szCs w:val="28"/>
          <w:lang w:val="uk-UA"/>
        </w:rPr>
        <w:t>грн, що становить 1</w:t>
      </w:r>
      <w:r>
        <w:rPr>
          <w:color w:val="000000"/>
          <w:sz w:val="28"/>
          <w:szCs w:val="28"/>
          <w:lang w:val="uk-UA"/>
        </w:rPr>
        <w:t>0</w:t>
      </w:r>
      <w:r w:rsidRPr="00E05AED">
        <w:rPr>
          <w:color w:val="000000"/>
          <w:sz w:val="28"/>
          <w:szCs w:val="28"/>
          <w:lang w:val="uk-UA"/>
        </w:rPr>
        <w:t>9,</w:t>
      </w:r>
      <w:r>
        <w:rPr>
          <w:color w:val="000000"/>
          <w:sz w:val="28"/>
          <w:szCs w:val="28"/>
          <w:lang w:val="uk-UA"/>
        </w:rPr>
        <w:t>4</w:t>
      </w:r>
      <w:r w:rsidRPr="00E05AED">
        <w:rPr>
          <w:color w:val="000000"/>
          <w:sz w:val="28"/>
          <w:szCs w:val="28"/>
          <w:lang w:val="uk-UA"/>
        </w:rPr>
        <w:t xml:space="preserve"> відсотка до плану на рік;</w:t>
      </w:r>
      <w:r w:rsidRPr="00E05AED">
        <w:rPr>
          <w:color w:val="000000"/>
          <w:sz w:val="28"/>
          <w:szCs w:val="28"/>
        </w:rPr>
        <w:t xml:space="preserve"> </w:t>
      </w:r>
    </w:p>
    <w:p w:rsidR="00CB3776" w:rsidRPr="00E05AED" w:rsidRDefault="00CB3776" w:rsidP="00CB3776">
      <w:pPr>
        <w:ind w:right="29" w:firstLine="708"/>
        <w:jc w:val="both"/>
        <w:rPr>
          <w:color w:val="000000"/>
          <w:sz w:val="28"/>
          <w:szCs w:val="28"/>
        </w:rPr>
      </w:pPr>
      <w:r w:rsidRPr="00E05AED">
        <w:rPr>
          <w:color w:val="000000"/>
          <w:sz w:val="28"/>
          <w:szCs w:val="28"/>
        </w:rPr>
        <w:t>За даними управління земельних ресурсів департаменту мі</w:t>
      </w:r>
      <w:r>
        <w:rPr>
          <w:color w:val="000000"/>
          <w:sz w:val="28"/>
          <w:szCs w:val="28"/>
        </w:rPr>
        <w:t>стобудування станом на 01.01.2020</w:t>
      </w:r>
      <w:r w:rsidRPr="00E05AED">
        <w:rPr>
          <w:color w:val="000000"/>
          <w:sz w:val="28"/>
          <w:szCs w:val="28"/>
          <w:lang w:val="ru-RU"/>
        </w:rPr>
        <w:t xml:space="preserve"> </w:t>
      </w:r>
      <w:r w:rsidRPr="00E05AED">
        <w:rPr>
          <w:color w:val="000000"/>
          <w:sz w:val="28"/>
          <w:szCs w:val="28"/>
        </w:rPr>
        <w:t xml:space="preserve">діяло </w:t>
      </w:r>
      <w:r w:rsidRPr="00E05AED">
        <w:rPr>
          <w:color w:val="000000"/>
          <w:sz w:val="28"/>
          <w:szCs w:val="28"/>
          <w:lang w:val="ru-RU"/>
        </w:rPr>
        <w:t>12</w:t>
      </w:r>
      <w:r>
        <w:rPr>
          <w:color w:val="000000"/>
          <w:sz w:val="28"/>
          <w:szCs w:val="28"/>
          <w:lang w:val="ru-RU"/>
        </w:rPr>
        <w:t>8</w:t>
      </w:r>
      <w:r w:rsidRPr="00E05AED">
        <w:rPr>
          <w:color w:val="000000"/>
          <w:sz w:val="28"/>
          <w:szCs w:val="28"/>
          <w:lang w:val="ru-RU"/>
        </w:rPr>
        <w:t xml:space="preserve">4 </w:t>
      </w:r>
      <w:r w:rsidRPr="00E05AED">
        <w:rPr>
          <w:color w:val="000000"/>
          <w:sz w:val="28"/>
          <w:szCs w:val="28"/>
        </w:rPr>
        <w:t xml:space="preserve">договори оренди земельних ділянок з юридичних осіб на суму </w:t>
      </w:r>
      <w:r w:rsidRPr="00E05AED">
        <w:rPr>
          <w:color w:val="000000"/>
          <w:sz w:val="28"/>
          <w:szCs w:val="28"/>
          <w:lang w:val="ru-RU"/>
        </w:rPr>
        <w:t>2</w:t>
      </w:r>
      <w:r>
        <w:rPr>
          <w:color w:val="000000"/>
          <w:sz w:val="28"/>
          <w:szCs w:val="28"/>
          <w:lang w:val="ru-RU"/>
        </w:rPr>
        <w:t>80,1</w:t>
      </w:r>
      <w:r w:rsidRPr="00E05AED">
        <w:rPr>
          <w:color w:val="000000"/>
          <w:sz w:val="28"/>
          <w:szCs w:val="28"/>
        </w:rPr>
        <w:t xml:space="preserve"> млн грн,</w:t>
      </w:r>
      <w:r>
        <w:rPr>
          <w:color w:val="000000"/>
          <w:sz w:val="28"/>
          <w:szCs w:val="28"/>
        </w:rPr>
        <w:t xml:space="preserve"> а також</w:t>
      </w:r>
      <w:r w:rsidRPr="00E05AED">
        <w:rPr>
          <w:color w:val="000000"/>
          <w:sz w:val="28"/>
          <w:szCs w:val="28"/>
        </w:rPr>
        <w:t xml:space="preserve"> 1</w:t>
      </w:r>
      <w:r>
        <w:rPr>
          <w:color w:val="000000"/>
          <w:sz w:val="28"/>
          <w:szCs w:val="28"/>
        </w:rPr>
        <w:t>65</w:t>
      </w:r>
      <w:r w:rsidRPr="00E05AED">
        <w:rPr>
          <w:color w:val="000000"/>
          <w:sz w:val="28"/>
          <w:szCs w:val="28"/>
        </w:rPr>
        <w:t xml:space="preserve"> договорів про земельний сервітут на </w:t>
      </w:r>
      <w:r>
        <w:rPr>
          <w:color w:val="000000"/>
          <w:sz w:val="28"/>
          <w:szCs w:val="28"/>
        </w:rPr>
        <w:t>суму 3,1 млн грн, сплачено</w:t>
      </w:r>
      <w:r w:rsidRPr="00E05AED">
        <w:rPr>
          <w:color w:val="000000"/>
          <w:sz w:val="28"/>
          <w:szCs w:val="28"/>
        </w:rPr>
        <w:t xml:space="preserve"> 2,</w:t>
      </w:r>
      <w:r>
        <w:rPr>
          <w:color w:val="000000"/>
          <w:sz w:val="28"/>
          <w:szCs w:val="28"/>
        </w:rPr>
        <w:t>8</w:t>
      </w:r>
      <w:r w:rsidRPr="00E05AED">
        <w:rPr>
          <w:color w:val="000000"/>
          <w:sz w:val="28"/>
          <w:szCs w:val="28"/>
        </w:rPr>
        <w:t xml:space="preserve"> млн грн. </w:t>
      </w:r>
    </w:p>
    <w:p w:rsidR="00CB3776" w:rsidRPr="003D7C05" w:rsidRDefault="00CB3776" w:rsidP="00CB3776">
      <w:pPr>
        <w:ind w:right="29" w:firstLine="708"/>
        <w:jc w:val="both"/>
        <w:rPr>
          <w:sz w:val="28"/>
          <w:szCs w:val="28"/>
        </w:rPr>
      </w:pPr>
      <w:r w:rsidRPr="003D7C05">
        <w:rPr>
          <w:sz w:val="28"/>
          <w:szCs w:val="28"/>
        </w:rPr>
        <w:t xml:space="preserve">Плати за надання адміністративних послуг надійшло в сумі </w:t>
      </w:r>
      <w:r w:rsidRPr="003D7C05">
        <w:rPr>
          <w:sz w:val="28"/>
          <w:szCs w:val="28"/>
          <w:lang w:val="ru-RU"/>
        </w:rPr>
        <w:t>1</w:t>
      </w:r>
      <w:r>
        <w:rPr>
          <w:sz w:val="28"/>
          <w:szCs w:val="28"/>
          <w:lang w:val="ru-RU"/>
        </w:rPr>
        <w:t>6</w:t>
      </w:r>
      <w:r w:rsidRPr="003D7C05">
        <w:rPr>
          <w:sz w:val="28"/>
          <w:szCs w:val="28"/>
          <w:lang w:val="ru-RU"/>
        </w:rPr>
        <w:t>4</w:t>
      </w:r>
      <w:r>
        <w:rPr>
          <w:sz w:val="28"/>
          <w:szCs w:val="28"/>
          <w:lang w:val="ru-RU"/>
        </w:rPr>
        <w:t>,1</w:t>
      </w:r>
      <w:r w:rsidRPr="003D7C05">
        <w:rPr>
          <w:sz w:val="28"/>
          <w:szCs w:val="28"/>
        </w:rPr>
        <w:t xml:space="preserve"> млн грн</w:t>
      </w:r>
      <w:r>
        <w:rPr>
          <w:sz w:val="28"/>
          <w:szCs w:val="28"/>
        </w:rPr>
        <w:t xml:space="preserve"> або 100</w:t>
      </w:r>
      <w:r w:rsidRPr="003D7C05">
        <w:rPr>
          <w:sz w:val="28"/>
          <w:szCs w:val="28"/>
        </w:rPr>
        <w:t xml:space="preserve"> відсотк</w:t>
      </w:r>
      <w:r>
        <w:rPr>
          <w:sz w:val="28"/>
          <w:szCs w:val="28"/>
        </w:rPr>
        <w:t>ів до плану</w:t>
      </w:r>
      <w:r w:rsidRPr="003D7C05">
        <w:rPr>
          <w:sz w:val="28"/>
          <w:szCs w:val="28"/>
        </w:rPr>
        <w:t>.</w:t>
      </w:r>
    </w:p>
    <w:p w:rsidR="00CB3776" w:rsidRPr="00E05AED" w:rsidRDefault="00CB3776" w:rsidP="00CB3776">
      <w:pPr>
        <w:ind w:right="29" w:firstLine="708"/>
        <w:jc w:val="both"/>
        <w:rPr>
          <w:color w:val="000000"/>
          <w:sz w:val="28"/>
          <w:szCs w:val="28"/>
        </w:rPr>
      </w:pPr>
      <w:r w:rsidRPr="00E05AED">
        <w:rPr>
          <w:color w:val="000000"/>
          <w:sz w:val="28"/>
          <w:szCs w:val="28"/>
        </w:rPr>
        <w:t>Державне мито заплановане на 201</w:t>
      </w:r>
      <w:r>
        <w:rPr>
          <w:color w:val="000000"/>
          <w:sz w:val="28"/>
          <w:szCs w:val="28"/>
        </w:rPr>
        <w:t>9</w:t>
      </w:r>
      <w:r w:rsidRPr="00E05AED">
        <w:rPr>
          <w:color w:val="000000"/>
          <w:sz w:val="28"/>
          <w:szCs w:val="28"/>
        </w:rPr>
        <w:t xml:space="preserve"> рік в сумі </w:t>
      </w:r>
      <w:r>
        <w:rPr>
          <w:color w:val="000000"/>
          <w:sz w:val="28"/>
          <w:szCs w:val="28"/>
        </w:rPr>
        <w:t>4</w:t>
      </w:r>
      <w:r w:rsidRPr="00E05AED">
        <w:rPr>
          <w:color w:val="000000"/>
          <w:sz w:val="28"/>
          <w:szCs w:val="28"/>
        </w:rPr>
        <w:t xml:space="preserve">,0 млн грн, надійшло </w:t>
      </w:r>
      <w:r>
        <w:rPr>
          <w:color w:val="000000"/>
          <w:sz w:val="28"/>
          <w:szCs w:val="28"/>
        </w:rPr>
        <w:t>5</w:t>
      </w:r>
      <w:r w:rsidRPr="00E05AED">
        <w:rPr>
          <w:color w:val="000000"/>
          <w:sz w:val="28"/>
          <w:szCs w:val="28"/>
        </w:rPr>
        <w:t>,4 млн грн, що більше на 1,4 млн грн до плану.</w:t>
      </w:r>
    </w:p>
    <w:p w:rsidR="00CB3776" w:rsidRPr="00E05AED" w:rsidRDefault="00CB3776" w:rsidP="00CB3776">
      <w:pPr>
        <w:ind w:right="29" w:firstLine="708"/>
        <w:jc w:val="both"/>
        <w:rPr>
          <w:color w:val="000000"/>
          <w:sz w:val="28"/>
          <w:szCs w:val="28"/>
        </w:rPr>
      </w:pPr>
      <w:r w:rsidRPr="00E05AED">
        <w:rPr>
          <w:color w:val="000000"/>
          <w:sz w:val="28"/>
          <w:szCs w:val="28"/>
        </w:rPr>
        <w:t>Надходження частини чистого прибутку (доходу) комунальних підприємств, що вилучаються до бюджету, на 201</w:t>
      </w:r>
      <w:r>
        <w:rPr>
          <w:color w:val="000000"/>
          <w:sz w:val="28"/>
          <w:szCs w:val="28"/>
        </w:rPr>
        <w:t>9</w:t>
      </w:r>
      <w:r w:rsidRPr="00E05AED">
        <w:rPr>
          <w:color w:val="000000"/>
          <w:sz w:val="28"/>
          <w:szCs w:val="28"/>
        </w:rPr>
        <w:t xml:space="preserve"> рік заплановано в сумі            </w:t>
      </w:r>
      <w:r>
        <w:rPr>
          <w:color w:val="000000"/>
          <w:sz w:val="28"/>
          <w:szCs w:val="28"/>
        </w:rPr>
        <w:t>1</w:t>
      </w:r>
      <w:r w:rsidRPr="00E05AED">
        <w:rPr>
          <w:color w:val="000000"/>
          <w:sz w:val="28"/>
          <w:szCs w:val="28"/>
        </w:rPr>
        <w:t>,</w:t>
      </w:r>
      <w:r>
        <w:rPr>
          <w:color w:val="000000"/>
          <w:sz w:val="28"/>
          <w:szCs w:val="28"/>
        </w:rPr>
        <w:t xml:space="preserve">2 млн грн, надійшло </w:t>
      </w:r>
      <w:r w:rsidRPr="00E05AED">
        <w:rPr>
          <w:color w:val="000000"/>
          <w:sz w:val="28"/>
          <w:szCs w:val="28"/>
        </w:rPr>
        <w:t>3</w:t>
      </w:r>
      <w:r>
        <w:rPr>
          <w:color w:val="000000"/>
          <w:sz w:val="28"/>
          <w:szCs w:val="28"/>
        </w:rPr>
        <w:t>,9</w:t>
      </w:r>
      <w:r w:rsidRPr="00E05AED">
        <w:rPr>
          <w:color w:val="000000"/>
          <w:sz w:val="28"/>
          <w:szCs w:val="28"/>
        </w:rPr>
        <w:t xml:space="preserve"> млн грн</w:t>
      </w:r>
      <w:r>
        <w:rPr>
          <w:color w:val="000000"/>
          <w:sz w:val="28"/>
          <w:szCs w:val="28"/>
        </w:rPr>
        <w:t xml:space="preserve">, що втричі більше плану. </w:t>
      </w:r>
    </w:p>
    <w:p w:rsidR="00CB3776" w:rsidRPr="00E05AED" w:rsidRDefault="00CB3776" w:rsidP="00CB3776">
      <w:pPr>
        <w:pStyle w:val="11"/>
        <w:ind w:right="29" w:firstLine="708"/>
        <w:jc w:val="both"/>
        <w:rPr>
          <w:rFonts w:ascii="Times New Roman" w:hAnsi="Times New Roman" w:cs="Times New Roman"/>
          <w:color w:val="000000"/>
          <w:sz w:val="28"/>
          <w:szCs w:val="28"/>
          <w:lang w:val="uk-UA"/>
        </w:rPr>
      </w:pPr>
      <w:r w:rsidRPr="00E05AED">
        <w:rPr>
          <w:rFonts w:ascii="Times New Roman" w:hAnsi="Times New Roman" w:cs="Times New Roman"/>
          <w:color w:val="000000"/>
          <w:sz w:val="28"/>
          <w:szCs w:val="28"/>
          <w:lang w:val="uk-UA"/>
        </w:rPr>
        <w:t>Надходження від орендної плати за користування цілісним майновим комплексом та іншим майном, що перебуває у комунальній власності</w:t>
      </w:r>
      <w:r>
        <w:rPr>
          <w:rFonts w:ascii="Times New Roman" w:hAnsi="Times New Roman" w:cs="Times New Roman"/>
          <w:color w:val="000000"/>
          <w:sz w:val="28"/>
          <w:szCs w:val="28"/>
          <w:lang w:val="uk-UA"/>
        </w:rPr>
        <w:t>,</w:t>
      </w:r>
      <w:r w:rsidRPr="00E05AED">
        <w:rPr>
          <w:rFonts w:ascii="Times New Roman" w:hAnsi="Times New Roman" w:cs="Times New Roman"/>
          <w:color w:val="000000"/>
          <w:sz w:val="28"/>
          <w:szCs w:val="28"/>
          <w:lang w:val="uk-UA"/>
        </w:rPr>
        <w:t xml:space="preserve"> на 201</w:t>
      </w:r>
      <w:r>
        <w:rPr>
          <w:rFonts w:ascii="Times New Roman" w:hAnsi="Times New Roman" w:cs="Times New Roman"/>
          <w:color w:val="000000"/>
          <w:sz w:val="28"/>
          <w:szCs w:val="28"/>
          <w:lang w:val="uk-UA"/>
        </w:rPr>
        <w:t>9</w:t>
      </w:r>
      <w:r w:rsidRPr="00E05AED">
        <w:rPr>
          <w:rFonts w:ascii="Times New Roman" w:hAnsi="Times New Roman" w:cs="Times New Roman"/>
          <w:color w:val="000000"/>
          <w:sz w:val="28"/>
          <w:szCs w:val="28"/>
          <w:lang w:val="uk-UA"/>
        </w:rPr>
        <w:t xml:space="preserve"> рік заплановані в сумі </w:t>
      </w:r>
      <w:r>
        <w:rPr>
          <w:rFonts w:ascii="Times New Roman" w:hAnsi="Times New Roman" w:cs="Times New Roman"/>
          <w:color w:val="000000"/>
          <w:sz w:val="28"/>
          <w:szCs w:val="28"/>
          <w:lang w:val="uk-UA"/>
        </w:rPr>
        <w:t>95,</w:t>
      </w:r>
      <w:r w:rsidRPr="00E05AED">
        <w:rPr>
          <w:rFonts w:ascii="Times New Roman" w:hAnsi="Times New Roman" w:cs="Times New Roman"/>
          <w:color w:val="000000"/>
          <w:sz w:val="28"/>
          <w:szCs w:val="28"/>
          <w:lang w:val="uk-UA"/>
        </w:rPr>
        <w:t>0 млн грн, надійшло 9</w:t>
      </w:r>
      <w:r>
        <w:rPr>
          <w:rFonts w:ascii="Times New Roman" w:hAnsi="Times New Roman" w:cs="Times New Roman"/>
          <w:color w:val="000000"/>
          <w:sz w:val="28"/>
          <w:szCs w:val="28"/>
          <w:lang w:val="uk-UA"/>
        </w:rPr>
        <w:t>4,8</w:t>
      </w:r>
      <w:r w:rsidRPr="00E05AED">
        <w:rPr>
          <w:rFonts w:ascii="Times New Roman" w:hAnsi="Times New Roman" w:cs="Times New Roman"/>
          <w:color w:val="000000"/>
          <w:sz w:val="28"/>
          <w:szCs w:val="28"/>
          <w:lang w:val="uk-UA"/>
        </w:rPr>
        <w:t xml:space="preserve"> млн грн</w:t>
      </w:r>
      <w:r>
        <w:rPr>
          <w:rFonts w:ascii="Times New Roman" w:hAnsi="Times New Roman" w:cs="Times New Roman"/>
          <w:color w:val="000000"/>
          <w:sz w:val="28"/>
          <w:szCs w:val="28"/>
          <w:lang w:val="uk-UA"/>
        </w:rPr>
        <w:t xml:space="preserve"> (99,8 відсотка)</w:t>
      </w:r>
      <w:r w:rsidRPr="00E05AED">
        <w:rPr>
          <w:rFonts w:ascii="Times New Roman" w:hAnsi="Times New Roman" w:cs="Times New Roman"/>
          <w:color w:val="000000"/>
          <w:sz w:val="28"/>
          <w:szCs w:val="28"/>
          <w:lang w:val="uk-UA"/>
        </w:rPr>
        <w:t>, в тому числі від орендної плати за нежитлові приміщення надійшло 56,</w:t>
      </w:r>
      <w:r>
        <w:rPr>
          <w:rFonts w:ascii="Times New Roman" w:hAnsi="Times New Roman" w:cs="Times New Roman"/>
          <w:color w:val="000000"/>
          <w:sz w:val="28"/>
          <w:szCs w:val="28"/>
          <w:lang w:val="uk-UA"/>
        </w:rPr>
        <w:t>8</w:t>
      </w:r>
      <w:r w:rsidRPr="00E05AED">
        <w:rPr>
          <w:rFonts w:ascii="Times New Roman" w:hAnsi="Times New Roman" w:cs="Times New Roman"/>
          <w:color w:val="000000"/>
          <w:sz w:val="28"/>
          <w:szCs w:val="28"/>
          <w:lang w:val="uk-UA"/>
        </w:rPr>
        <w:t xml:space="preserve"> млн грн</w:t>
      </w:r>
      <w:r>
        <w:rPr>
          <w:rFonts w:ascii="Times New Roman" w:hAnsi="Times New Roman" w:cs="Times New Roman"/>
          <w:color w:val="000000"/>
          <w:sz w:val="28"/>
          <w:szCs w:val="28"/>
          <w:lang w:val="uk-UA"/>
        </w:rPr>
        <w:t xml:space="preserve">, за майнові комплекси – 2,5 </w:t>
      </w:r>
      <w:r w:rsidRPr="00E05AED">
        <w:rPr>
          <w:rFonts w:ascii="Times New Roman" w:hAnsi="Times New Roman" w:cs="Times New Roman"/>
          <w:color w:val="000000"/>
          <w:sz w:val="28"/>
          <w:szCs w:val="28"/>
          <w:lang w:val="uk-UA"/>
        </w:rPr>
        <w:t>млн грн</w:t>
      </w:r>
      <w:r>
        <w:rPr>
          <w:rFonts w:ascii="Times New Roman" w:hAnsi="Times New Roman" w:cs="Times New Roman"/>
          <w:color w:val="000000"/>
          <w:sz w:val="28"/>
          <w:szCs w:val="28"/>
          <w:lang w:val="uk-UA"/>
        </w:rPr>
        <w:t>, за окремі конструктивні елементи благоустрою – 35,5 млн грн.</w:t>
      </w:r>
      <w:r w:rsidRPr="00E05AED">
        <w:rPr>
          <w:rFonts w:ascii="Times New Roman" w:hAnsi="Times New Roman" w:cs="Times New Roman"/>
          <w:color w:val="000000"/>
          <w:sz w:val="28"/>
          <w:szCs w:val="28"/>
          <w:lang w:val="uk-UA"/>
        </w:rPr>
        <w:t xml:space="preserve"> </w:t>
      </w:r>
    </w:p>
    <w:p w:rsidR="00CB3776" w:rsidRPr="00E05AED" w:rsidRDefault="00CB3776" w:rsidP="00CB3776">
      <w:pPr>
        <w:ind w:right="29" w:firstLine="708"/>
        <w:jc w:val="both"/>
        <w:rPr>
          <w:color w:val="000000"/>
          <w:sz w:val="28"/>
          <w:szCs w:val="28"/>
        </w:rPr>
      </w:pPr>
      <w:r w:rsidRPr="00E05AED">
        <w:rPr>
          <w:color w:val="000000"/>
          <w:sz w:val="28"/>
          <w:szCs w:val="28"/>
        </w:rPr>
        <w:t xml:space="preserve">Згідно </w:t>
      </w:r>
      <w:r>
        <w:rPr>
          <w:color w:val="000000"/>
          <w:sz w:val="28"/>
          <w:szCs w:val="28"/>
        </w:rPr>
        <w:t xml:space="preserve">з </w:t>
      </w:r>
      <w:r w:rsidRPr="00E05AED">
        <w:rPr>
          <w:color w:val="000000"/>
          <w:sz w:val="28"/>
          <w:szCs w:val="28"/>
        </w:rPr>
        <w:t>інформаці</w:t>
      </w:r>
      <w:r>
        <w:rPr>
          <w:color w:val="000000"/>
          <w:sz w:val="28"/>
          <w:szCs w:val="28"/>
        </w:rPr>
        <w:t>єю</w:t>
      </w:r>
      <w:r w:rsidRPr="00E05AED">
        <w:rPr>
          <w:color w:val="000000"/>
          <w:sz w:val="28"/>
          <w:szCs w:val="28"/>
        </w:rPr>
        <w:t xml:space="preserve"> управління комунальної власності станом на 01.</w:t>
      </w:r>
      <w:r w:rsidRPr="00E05AED">
        <w:rPr>
          <w:color w:val="000000"/>
          <w:sz w:val="28"/>
          <w:szCs w:val="28"/>
          <w:lang w:val="ru-RU"/>
        </w:rPr>
        <w:t>01</w:t>
      </w:r>
      <w:r>
        <w:rPr>
          <w:color w:val="000000"/>
          <w:sz w:val="28"/>
          <w:szCs w:val="28"/>
        </w:rPr>
        <w:t>.2020</w:t>
      </w:r>
      <w:r w:rsidRPr="00E05AED">
        <w:rPr>
          <w:color w:val="000000"/>
          <w:sz w:val="28"/>
          <w:szCs w:val="28"/>
        </w:rPr>
        <w:t xml:space="preserve"> нараховується </w:t>
      </w:r>
      <w:r>
        <w:rPr>
          <w:color w:val="000000"/>
          <w:sz w:val="28"/>
          <w:szCs w:val="28"/>
        </w:rPr>
        <w:t>1478</w:t>
      </w:r>
      <w:r w:rsidRPr="00E05AED">
        <w:rPr>
          <w:color w:val="000000"/>
          <w:sz w:val="28"/>
          <w:szCs w:val="28"/>
        </w:rPr>
        <w:t xml:space="preserve"> діючих договорів оренди майна. </w:t>
      </w:r>
    </w:p>
    <w:p w:rsidR="00486763" w:rsidRPr="00E05AED" w:rsidRDefault="00CB3776" w:rsidP="002964C9">
      <w:pPr>
        <w:ind w:right="29" w:firstLine="708"/>
        <w:jc w:val="both"/>
        <w:rPr>
          <w:color w:val="000000"/>
          <w:sz w:val="28"/>
          <w:szCs w:val="28"/>
        </w:rPr>
      </w:pPr>
      <w:r w:rsidRPr="00E05AED">
        <w:rPr>
          <w:color w:val="000000"/>
          <w:sz w:val="28"/>
          <w:szCs w:val="28"/>
        </w:rPr>
        <w:t>Заборгованість з орендної плати з</w:t>
      </w:r>
      <w:r>
        <w:rPr>
          <w:color w:val="000000"/>
          <w:sz w:val="28"/>
          <w:szCs w:val="28"/>
        </w:rPr>
        <w:t>мен</w:t>
      </w:r>
      <w:r w:rsidRPr="00E05AED">
        <w:rPr>
          <w:color w:val="000000"/>
          <w:sz w:val="28"/>
          <w:szCs w:val="28"/>
        </w:rPr>
        <w:t xml:space="preserve">шилась у порівнянні з початком року на </w:t>
      </w:r>
      <w:r>
        <w:rPr>
          <w:color w:val="000000"/>
          <w:sz w:val="28"/>
          <w:szCs w:val="28"/>
        </w:rPr>
        <w:t>1,8</w:t>
      </w:r>
      <w:r w:rsidRPr="00E05AED">
        <w:rPr>
          <w:color w:val="000000"/>
          <w:sz w:val="28"/>
          <w:szCs w:val="28"/>
        </w:rPr>
        <w:t xml:space="preserve"> млн грн. Допустили заборгованість </w:t>
      </w:r>
      <w:r>
        <w:rPr>
          <w:color w:val="000000"/>
          <w:sz w:val="28"/>
          <w:szCs w:val="28"/>
        </w:rPr>
        <w:t>1360</w:t>
      </w:r>
      <w:r w:rsidRPr="00E05AED">
        <w:rPr>
          <w:color w:val="000000"/>
          <w:sz w:val="28"/>
          <w:szCs w:val="28"/>
        </w:rPr>
        <w:t xml:space="preserve"> орендарів на суму </w:t>
      </w:r>
      <w:r>
        <w:rPr>
          <w:color w:val="000000"/>
          <w:sz w:val="28"/>
          <w:szCs w:val="28"/>
        </w:rPr>
        <w:t>60,9</w:t>
      </w:r>
      <w:r w:rsidRPr="00E05AED">
        <w:rPr>
          <w:color w:val="000000"/>
          <w:sz w:val="28"/>
          <w:szCs w:val="28"/>
        </w:rPr>
        <w:t xml:space="preserve"> млн</w:t>
      </w:r>
      <w:r w:rsidR="003C1B3C">
        <w:rPr>
          <w:color w:val="000000"/>
          <w:sz w:val="28"/>
          <w:szCs w:val="28"/>
        </w:rPr>
        <w:t xml:space="preserve"> </w:t>
      </w:r>
      <w:r w:rsidRPr="00E05AED">
        <w:rPr>
          <w:color w:val="000000"/>
          <w:sz w:val="28"/>
          <w:szCs w:val="28"/>
        </w:rPr>
        <w:t xml:space="preserve">грн. За діючими договорами оренди заборгованість допустили </w:t>
      </w:r>
      <w:r>
        <w:rPr>
          <w:color w:val="000000"/>
          <w:sz w:val="28"/>
          <w:szCs w:val="28"/>
        </w:rPr>
        <w:t>68</w:t>
      </w:r>
      <w:r w:rsidRPr="00E05AED">
        <w:rPr>
          <w:color w:val="000000"/>
          <w:sz w:val="28"/>
          <w:szCs w:val="28"/>
        </w:rPr>
        <w:t xml:space="preserve"> орендар</w:t>
      </w:r>
      <w:r>
        <w:rPr>
          <w:color w:val="000000"/>
          <w:sz w:val="28"/>
          <w:szCs w:val="28"/>
        </w:rPr>
        <w:t>ів</w:t>
      </w:r>
      <w:r w:rsidRPr="00E05AED">
        <w:rPr>
          <w:color w:val="000000"/>
          <w:sz w:val="28"/>
          <w:szCs w:val="28"/>
        </w:rPr>
        <w:t xml:space="preserve"> на суму 1</w:t>
      </w:r>
      <w:r>
        <w:rPr>
          <w:color w:val="000000"/>
          <w:sz w:val="28"/>
          <w:szCs w:val="28"/>
        </w:rPr>
        <w:t>4,5</w:t>
      </w:r>
      <w:r w:rsidR="002964C9">
        <w:rPr>
          <w:color w:val="000000"/>
          <w:sz w:val="28"/>
          <w:szCs w:val="28"/>
        </w:rPr>
        <w:t xml:space="preserve"> млн грн.</w:t>
      </w:r>
    </w:p>
    <w:p w:rsidR="00CB3776" w:rsidRPr="00E05AED" w:rsidRDefault="00CB3776" w:rsidP="00CB3776">
      <w:pPr>
        <w:ind w:right="29" w:firstLine="708"/>
        <w:jc w:val="both"/>
        <w:rPr>
          <w:color w:val="000000"/>
          <w:sz w:val="28"/>
          <w:szCs w:val="28"/>
        </w:rPr>
      </w:pPr>
      <w:r w:rsidRPr="00E05AED">
        <w:rPr>
          <w:color w:val="000000"/>
          <w:sz w:val="28"/>
          <w:szCs w:val="28"/>
        </w:rPr>
        <w:t>Інших надходжень на 201</w:t>
      </w:r>
      <w:r>
        <w:rPr>
          <w:color w:val="000000"/>
          <w:sz w:val="28"/>
          <w:szCs w:val="28"/>
        </w:rPr>
        <w:t>9</w:t>
      </w:r>
      <w:r w:rsidRPr="00E05AED">
        <w:rPr>
          <w:color w:val="000000"/>
          <w:sz w:val="28"/>
          <w:szCs w:val="28"/>
        </w:rPr>
        <w:t xml:space="preserve"> рік заплановано </w:t>
      </w:r>
      <w:r>
        <w:rPr>
          <w:color w:val="000000"/>
          <w:sz w:val="28"/>
          <w:szCs w:val="28"/>
        </w:rPr>
        <w:t>70,6</w:t>
      </w:r>
      <w:r w:rsidRPr="00E05AED">
        <w:rPr>
          <w:color w:val="000000"/>
          <w:sz w:val="28"/>
          <w:szCs w:val="28"/>
        </w:rPr>
        <w:t xml:space="preserve"> млн грн, надійшло                    </w:t>
      </w:r>
      <w:r>
        <w:rPr>
          <w:color w:val="000000"/>
          <w:sz w:val="28"/>
          <w:szCs w:val="28"/>
        </w:rPr>
        <w:t>76,2</w:t>
      </w:r>
      <w:r w:rsidRPr="00E05AED">
        <w:rPr>
          <w:color w:val="000000"/>
          <w:sz w:val="28"/>
          <w:szCs w:val="28"/>
        </w:rPr>
        <w:t xml:space="preserve"> млн грн, з них </w:t>
      </w:r>
      <w:r>
        <w:rPr>
          <w:color w:val="000000"/>
          <w:sz w:val="28"/>
          <w:szCs w:val="28"/>
        </w:rPr>
        <w:t>31,8</w:t>
      </w:r>
      <w:r w:rsidRPr="00E05AED">
        <w:rPr>
          <w:color w:val="000000"/>
          <w:sz w:val="28"/>
          <w:szCs w:val="28"/>
        </w:rPr>
        <w:t xml:space="preserve"> млн грн – плата за тимчасове користування місцями для розміщення зовнішньої реклами</w:t>
      </w:r>
      <w:r>
        <w:rPr>
          <w:color w:val="000000"/>
          <w:sz w:val="28"/>
          <w:szCs w:val="28"/>
        </w:rPr>
        <w:t>,</w:t>
      </w:r>
      <w:r w:rsidRPr="00E05AED">
        <w:rPr>
          <w:color w:val="000000"/>
          <w:sz w:val="28"/>
          <w:szCs w:val="28"/>
        </w:rPr>
        <w:t xml:space="preserve"> </w:t>
      </w:r>
      <w:r>
        <w:rPr>
          <w:color w:val="000000"/>
          <w:sz w:val="28"/>
          <w:szCs w:val="28"/>
        </w:rPr>
        <w:t>37,9</w:t>
      </w:r>
      <w:r w:rsidRPr="009D615E">
        <w:rPr>
          <w:sz w:val="28"/>
          <w:szCs w:val="28"/>
        </w:rPr>
        <w:t xml:space="preserve"> млн грн – нараховані відсотки на щоденні залишки на рахунку та </w:t>
      </w:r>
      <w:r>
        <w:rPr>
          <w:sz w:val="28"/>
          <w:szCs w:val="28"/>
        </w:rPr>
        <w:t>6,5</w:t>
      </w:r>
      <w:r w:rsidRPr="009D615E">
        <w:rPr>
          <w:sz w:val="28"/>
          <w:szCs w:val="28"/>
        </w:rPr>
        <w:t xml:space="preserve"> млн</w:t>
      </w:r>
      <w:r w:rsidR="003C1B3C">
        <w:rPr>
          <w:sz w:val="28"/>
          <w:szCs w:val="28"/>
        </w:rPr>
        <w:t xml:space="preserve"> </w:t>
      </w:r>
      <w:r w:rsidRPr="009D615E">
        <w:rPr>
          <w:sz w:val="28"/>
          <w:szCs w:val="28"/>
        </w:rPr>
        <w:t>грн – інші</w:t>
      </w:r>
      <w:r w:rsidRPr="00E05AED">
        <w:rPr>
          <w:color w:val="000000"/>
          <w:sz w:val="28"/>
          <w:szCs w:val="28"/>
        </w:rPr>
        <w:t xml:space="preserve">. </w:t>
      </w:r>
    </w:p>
    <w:p w:rsidR="00CB3776" w:rsidRPr="00E05AED" w:rsidRDefault="00CB3776" w:rsidP="00CB3776">
      <w:pPr>
        <w:ind w:right="29" w:firstLine="708"/>
        <w:jc w:val="both"/>
        <w:rPr>
          <w:color w:val="000000"/>
          <w:sz w:val="28"/>
          <w:szCs w:val="28"/>
        </w:rPr>
      </w:pPr>
      <w:r w:rsidRPr="00E05AED">
        <w:rPr>
          <w:color w:val="000000"/>
          <w:sz w:val="28"/>
          <w:szCs w:val="28"/>
        </w:rPr>
        <w:t>За 201</w:t>
      </w:r>
      <w:r>
        <w:rPr>
          <w:color w:val="000000"/>
          <w:sz w:val="28"/>
          <w:szCs w:val="28"/>
        </w:rPr>
        <w:t>9 рік проведено 25</w:t>
      </w:r>
      <w:r w:rsidRPr="00E05AED">
        <w:rPr>
          <w:color w:val="000000"/>
          <w:sz w:val="28"/>
          <w:szCs w:val="28"/>
        </w:rPr>
        <w:t>8 засідань комісій з питань координації роботи, спрямованої на погашення заборгованості з виплати заробітної плати, на яких заслухано 1</w:t>
      </w:r>
      <w:r>
        <w:rPr>
          <w:color w:val="000000"/>
          <w:sz w:val="28"/>
          <w:szCs w:val="28"/>
        </w:rPr>
        <w:t>538</w:t>
      </w:r>
      <w:r w:rsidRPr="00E05AED">
        <w:rPr>
          <w:color w:val="000000"/>
          <w:sz w:val="28"/>
          <w:szCs w:val="28"/>
        </w:rPr>
        <w:t xml:space="preserve">-х керівників підприємств та організацій міста. Проведено </w:t>
      </w:r>
      <w:r>
        <w:rPr>
          <w:color w:val="000000"/>
          <w:sz w:val="28"/>
          <w:szCs w:val="28"/>
        </w:rPr>
        <w:t>50</w:t>
      </w:r>
      <w:r w:rsidRPr="00E05AED">
        <w:rPr>
          <w:color w:val="000000"/>
          <w:sz w:val="28"/>
          <w:szCs w:val="28"/>
        </w:rPr>
        <w:t xml:space="preserve"> виїздів членів комісій на підприємства міста.</w:t>
      </w:r>
    </w:p>
    <w:p w:rsidR="00CB3776" w:rsidRPr="0061136A" w:rsidRDefault="00CB3776" w:rsidP="00CB3776">
      <w:pPr>
        <w:ind w:right="29" w:firstLine="708"/>
        <w:jc w:val="both"/>
        <w:rPr>
          <w:color w:val="000000"/>
          <w:sz w:val="28"/>
          <w:szCs w:val="28"/>
        </w:rPr>
      </w:pPr>
      <w:r w:rsidRPr="00E05AED">
        <w:rPr>
          <w:color w:val="000000"/>
          <w:sz w:val="28"/>
          <w:szCs w:val="28"/>
        </w:rPr>
        <w:t>Внаслідок засідань комісій погашено заборгованість із виплати заробітної плати в сумі 2</w:t>
      </w:r>
      <w:r>
        <w:rPr>
          <w:color w:val="000000"/>
          <w:sz w:val="28"/>
          <w:szCs w:val="28"/>
        </w:rPr>
        <w:t>7,8</w:t>
      </w:r>
      <w:r w:rsidRPr="00E05AED">
        <w:rPr>
          <w:color w:val="000000"/>
          <w:sz w:val="28"/>
          <w:szCs w:val="28"/>
        </w:rPr>
        <w:t xml:space="preserve"> млн грн, додатково до бюджету надійшло податку на доходи </w:t>
      </w:r>
      <w:r w:rsidRPr="0061136A">
        <w:rPr>
          <w:color w:val="000000"/>
          <w:sz w:val="28"/>
          <w:szCs w:val="28"/>
        </w:rPr>
        <w:t>фізичних  осіб в сумі 5,0 млн грн.</w:t>
      </w:r>
    </w:p>
    <w:p w:rsidR="00CB3776" w:rsidRPr="0061136A" w:rsidRDefault="00CB3776" w:rsidP="00CB3776">
      <w:pPr>
        <w:ind w:right="29" w:firstLine="708"/>
        <w:jc w:val="both"/>
        <w:rPr>
          <w:color w:val="000000"/>
          <w:sz w:val="28"/>
          <w:szCs w:val="28"/>
        </w:rPr>
      </w:pPr>
    </w:p>
    <w:p w:rsidR="00B2562C" w:rsidRPr="00F83D18" w:rsidRDefault="005C5498" w:rsidP="005C5498">
      <w:pPr>
        <w:ind w:right="29" w:firstLine="708"/>
        <w:jc w:val="both"/>
        <w:rPr>
          <w:sz w:val="28"/>
          <w:szCs w:val="28"/>
        </w:rPr>
      </w:pPr>
      <w:r w:rsidRPr="0061136A">
        <w:rPr>
          <w:sz w:val="28"/>
          <w:szCs w:val="28"/>
        </w:rPr>
        <w:t xml:space="preserve">Виконання </w:t>
      </w:r>
      <w:r w:rsidRPr="0061136A">
        <w:rPr>
          <w:b/>
          <w:sz w:val="28"/>
          <w:szCs w:val="28"/>
        </w:rPr>
        <w:t>видатків</w:t>
      </w:r>
      <w:r w:rsidR="00B2562C" w:rsidRPr="0061136A">
        <w:rPr>
          <w:b/>
          <w:sz w:val="28"/>
          <w:szCs w:val="28"/>
        </w:rPr>
        <w:t xml:space="preserve"> </w:t>
      </w:r>
      <w:r w:rsidRPr="0061136A">
        <w:rPr>
          <w:b/>
          <w:sz w:val="28"/>
          <w:szCs w:val="28"/>
        </w:rPr>
        <w:t>загального фонду</w:t>
      </w:r>
      <w:r w:rsidRPr="0061136A">
        <w:rPr>
          <w:sz w:val="28"/>
          <w:szCs w:val="28"/>
        </w:rPr>
        <w:t xml:space="preserve"> </w:t>
      </w:r>
      <w:r w:rsidR="00B2562C" w:rsidRPr="0061136A">
        <w:rPr>
          <w:sz w:val="28"/>
          <w:szCs w:val="28"/>
        </w:rPr>
        <w:t>міського бюджету м.</w:t>
      </w:r>
      <w:r w:rsidR="00062119" w:rsidRPr="0061136A">
        <w:rPr>
          <w:sz w:val="28"/>
          <w:szCs w:val="28"/>
        </w:rPr>
        <w:t xml:space="preserve"> </w:t>
      </w:r>
      <w:r w:rsidR="00B2562C" w:rsidRPr="0061136A">
        <w:rPr>
          <w:sz w:val="28"/>
          <w:szCs w:val="28"/>
        </w:rPr>
        <w:t xml:space="preserve">Львова </w:t>
      </w:r>
      <w:r w:rsidRPr="0061136A">
        <w:rPr>
          <w:sz w:val="28"/>
          <w:szCs w:val="28"/>
        </w:rPr>
        <w:t>з</w:t>
      </w:r>
      <w:r w:rsidR="00B2562C" w:rsidRPr="0061136A">
        <w:rPr>
          <w:sz w:val="28"/>
          <w:szCs w:val="28"/>
        </w:rPr>
        <w:t>а 201</w:t>
      </w:r>
      <w:r w:rsidR="007122BB" w:rsidRPr="0061136A">
        <w:rPr>
          <w:sz w:val="28"/>
          <w:szCs w:val="28"/>
        </w:rPr>
        <w:t>9</w:t>
      </w:r>
      <w:r w:rsidR="00B2562C" w:rsidRPr="0061136A">
        <w:rPr>
          <w:sz w:val="28"/>
          <w:szCs w:val="28"/>
        </w:rPr>
        <w:t xml:space="preserve"> рік</w:t>
      </w:r>
      <w:r w:rsidRPr="0061136A">
        <w:rPr>
          <w:sz w:val="28"/>
          <w:szCs w:val="28"/>
        </w:rPr>
        <w:t xml:space="preserve"> становить 7495,7 млн грн, або 99,2 відсотка до плану з урахуванням змін </w:t>
      </w:r>
      <w:r w:rsidR="00C10470" w:rsidRPr="0061136A">
        <w:rPr>
          <w:sz w:val="28"/>
          <w:szCs w:val="28"/>
        </w:rPr>
        <w:t xml:space="preserve">на цей період </w:t>
      </w:r>
      <w:r w:rsidRPr="0061136A">
        <w:rPr>
          <w:sz w:val="28"/>
          <w:szCs w:val="28"/>
        </w:rPr>
        <w:t>(7552,8 млн грн), у тому числі за рахунок офіційних трансфертів – 2659,3 млн грн.</w:t>
      </w:r>
      <w:r w:rsidRPr="00F83D18">
        <w:rPr>
          <w:sz w:val="28"/>
          <w:szCs w:val="28"/>
        </w:rPr>
        <w:t xml:space="preserve"> </w:t>
      </w:r>
    </w:p>
    <w:p w:rsidR="00C110AC" w:rsidRPr="00CB3776" w:rsidRDefault="00C110AC" w:rsidP="006D6B6B">
      <w:pPr>
        <w:ind w:right="29" w:firstLine="708"/>
        <w:jc w:val="both"/>
        <w:rPr>
          <w:color w:val="FF0000"/>
          <w:sz w:val="28"/>
          <w:szCs w:val="28"/>
        </w:rPr>
      </w:pPr>
      <w:r w:rsidRPr="00CB3776">
        <w:rPr>
          <w:color w:val="FF0000"/>
          <w:sz w:val="28"/>
          <w:szCs w:val="28"/>
        </w:rPr>
        <w:t xml:space="preserve">     </w:t>
      </w:r>
      <w:r w:rsidRPr="00CB3776">
        <w:rPr>
          <w:color w:val="FF0000"/>
          <w:sz w:val="28"/>
          <w:szCs w:val="28"/>
        </w:rPr>
        <w:tab/>
      </w:r>
      <w:r w:rsidRPr="00CB3776">
        <w:rPr>
          <w:color w:val="FF0000"/>
          <w:sz w:val="28"/>
          <w:szCs w:val="28"/>
        </w:rPr>
        <w:tab/>
      </w:r>
    </w:p>
    <w:p w:rsidR="00AC404A" w:rsidRDefault="00AC404A" w:rsidP="00AC404A">
      <w:pPr>
        <w:ind w:right="28" w:firstLine="709"/>
        <w:jc w:val="both"/>
        <w:rPr>
          <w:sz w:val="28"/>
          <w:szCs w:val="28"/>
        </w:rPr>
      </w:pPr>
      <w:r w:rsidRPr="004E74D9">
        <w:rPr>
          <w:sz w:val="28"/>
          <w:szCs w:val="28"/>
        </w:rPr>
        <w:t>У загальному фонді бюджету на 201</w:t>
      </w:r>
      <w:r>
        <w:rPr>
          <w:sz w:val="28"/>
          <w:szCs w:val="28"/>
          <w:lang w:val="ru-RU"/>
        </w:rPr>
        <w:t>9</w:t>
      </w:r>
      <w:r w:rsidRPr="004E74D9">
        <w:rPr>
          <w:sz w:val="28"/>
          <w:szCs w:val="28"/>
          <w:lang w:val="ru-RU"/>
        </w:rPr>
        <w:t xml:space="preserve"> </w:t>
      </w:r>
      <w:r w:rsidRPr="004E74D9">
        <w:rPr>
          <w:sz w:val="28"/>
          <w:szCs w:val="28"/>
        </w:rPr>
        <w:t xml:space="preserve">рік на утримання </w:t>
      </w:r>
      <w:r w:rsidRPr="004E74D9">
        <w:rPr>
          <w:b/>
          <w:sz w:val="28"/>
          <w:szCs w:val="28"/>
        </w:rPr>
        <w:t xml:space="preserve">установ </w:t>
      </w:r>
      <w:r w:rsidRPr="004E74D9">
        <w:rPr>
          <w:b/>
          <w:bCs/>
          <w:sz w:val="28"/>
          <w:szCs w:val="28"/>
        </w:rPr>
        <w:t>соціально-культурної сфери</w:t>
      </w:r>
      <w:r w:rsidRPr="004E74D9">
        <w:rPr>
          <w:sz w:val="28"/>
          <w:szCs w:val="28"/>
        </w:rPr>
        <w:t xml:space="preserve"> заплановані видатки в сумі </w:t>
      </w:r>
      <w:r>
        <w:rPr>
          <w:sz w:val="28"/>
          <w:szCs w:val="28"/>
          <w:lang w:val="ru-RU"/>
        </w:rPr>
        <w:t>3873,7</w:t>
      </w:r>
      <w:r w:rsidRPr="004E74D9">
        <w:rPr>
          <w:sz w:val="28"/>
          <w:szCs w:val="28"/>
          <w:lang w:val="ru-RU"/>
        </w:rPr>
        <w:t xml:space="preserve"> </w:t>
      </w:r>
      <w:r w:rsidRPr="004E74D9">
        <w:rPr>
          <w:sz w:val="28"/>
          <w:szCs w:val="28"/>
        </w:rPr>
        <w:t xml:space="preserve">млн грн, використано </w:t>
      </w:r>
      <w:r>
        <w:rPr>
          <w:sz w:val="28"/>
          <w:szCs w:val="28"/>
        </w:rPr>
        <w:t>3855,0</w:t>
      </w:r>
      <w:r w:rsidRPr="004E74D9">
        <w:rPr>
          <w:sz w:val="28"/>
          <w:szCs w:val="28"/>
        </w:rPr>
        <w:t xml:space="preserve"> млн грн або </w:t>
      </w:r>
      <w:r>
        <w:rPr>
          <w:sz w:val="28"/>
          <w:szCs w:val="28"/>
        </w:rPr>
        <w:t>99,5</w:t>
      </w:r>
      <w:r w:rsidRPr="004E74D9">
        <w:rPr>
          <w:sz w:val="28"/>
          <w:szCs w:val="28"/>
        </w:rPr>
        <w:t xml:space="preserve"> відсотка до річного плану. Видатки на заробітну плату з нарахуваннями працівникам установ соціально-культурної сфери проведені в сумі </w:t>
      </w:r>
      <w:r>
        <w:rPr>
          <w:sz w:val="28"/>
          <w:szCs w:val="28"/>
        </w:rPr>
        <w:t>2896,5</w:t>
      </w:r>
      <w:r w:rsidRPr="004E74D9">
        <w:rPr>
          <w:sz w:val="28"/>
          <w:szCs w:val="28"/>
        </w:rPr>
        <w:t xml:space="preserve"> млн грн, </w:t>
      </w:r>
      <w:r w:rsidRPr="001A447A">
        <w:rPr>
          <w:sz w:val="28"/>
          <w:szCs w:val="28"/>
        </w:rPr>
        <w:t xml:space="preserve">на комунальні послуги  та енергоносії </w:t>
      </w:r>
      <w:r w:rsidR="00945048">
        <w:rPr>
          <w:sz w:val="28"/>
          <w:szCs w:val="28"/>
        </w:rPr>
        <w:t xml:space="preserve">- </w:t>
      </w:r>
      <w:r>
        <w:rPr>
          <w:sz w:val="28"/>
          <w:szCs w:val="28"/>
        </w:rPr>
        <w:t>262,9</w:t>
      </w:r>
      <w:r w:rsidRPr="001A447A">
        <w:rPr>
          <w:sz w:val="28"/>
          <w:szCs w:val="28"/>
        </w:rPr>
        <w:t xml:space="preserve"> млн грн, що складає відповідно 7</w:t>
      </w:r>
      <w:r>
        <w:rPr>
          <w:sz w:val="28"/>
          <w:szCs w:val="28"/>
        </w:rPr>
        <w:t>5</w:t>
      </w:r>
      <w:r w:rsidRPr="001A447A">
        <w:rPr>
          <w:sz w:val="28"/>
          <w:szCs w:val="28"/>
        </w:rPr>
        <w:t>,</w:t>
      </w:r>
      <w:r>
        <w:rPr>
          <w:sz w:val="28"/>
          <w:szCs w:val="28"/>
        </w:rPr>
        <w:t>1</w:t>
      </w:r>
      <w:r w:rsidRPr="001A447A">
        <w:rPr>
          <w:sz w:val="28"/>
          <w:szCs w:val="28"/>
        </w:rPr>
        <w:t xml:space="preserve"> та </w:t>
      </w:r>
      <w:r>
        <w:rPr>
          <w:sz w:val="28"/>
          <w:szCs w:val="28"/>
        </w:rPr>
        <w:t>6,8</w:t>
      </w:r>
      <w:r w:rsidRPr="001A447A">
        <w:rPr>
          <w:sz w:val="28"/>
          <w:szCs w:val="28"/>
        </w:rPr>
        <w:t xml:space="preserve"> відсотка</w:t>
      </w:r>
      <w:r w:rsidRPr="004E74D9">
        <w:rPr>
          <w:sz w:val="28"/>
          <w:szCs w:val="28"/>
        </w:rPr>
        <w:t xml:space="preserve"> у загальній сумі видатків за 201</w:t>
      </w:r>
      <w:r>
        <w:rPr>
          <w:sz w:val="28"/>
          <w:szCs w:val="28"/>
        </w:rPr>
        <w:t>9</w:t>
      </w:r>
      <w:r w:rsidRPr="004E74D9">
        <w:rPr>
          <w:sz w:val="28"/>
          <w:szCs w:val="28"/>
        </w:rPr>
        <w:t xml:space="preserve"> рік на утримання установ соцкультсфери. </w:t>
      </w:r>
    </w:p>
    <w:p w:rsidR="00AC404A" w:rsidRPr="007760FA" w:rsidRDefault="00AC404A" w:rsidP="00AC404A">
      <w:pPr>
        <w:ind w:right="-25" w:firstLine="851"/>
        <w:jc w:val="both"/>
        <w:rPr>
          <w:color w:val="FF0000"/>
          <w:sz w:val="28"/>
          <w:szCs w:val="28"/>
        </w:rPr>
      </w:pPr>
    </w:p>
    <w:p w:rsidR="00AC404A" w:rsidRPr="00C465B9" w:rsidRDefault="00AC404A" w:rsidP="00AC404A">
      <w:pPr>
        <w:ind w:right="-25" w:firstLine="705"/>
        <w:jc w:val="both"/>
        <w:rPr>
          <w:bCs/>
          <w:sz w:val="28"/>
          <w:szCs w:val="28"/>
        </w:rPr>
      </w:pPr>
      <w:r w:rsidRPr="00B44C0E">
        <w:rPr>
          <w:bCs/>
          <w:color w:val="000000"/>
          <w:sz w:val="28"/>
          <w:szCs w:val="28"/>
        </w:rPr>
        <w:t xml:space="preserve">На утримання </w:t>
      </w:r>
      <w:r w:rsidRPr="00510858">
        <w:rPr>
          <w:bCs/>
          <w:color w:val="000000"/>
          <w:sz w:val="28"/>
          <w:szCs w:val="28"/>
        </w:rPr>
        <w:t>29</w:t>
      </w:r>
      <w:r>
        <w:rPr>
          <w:bCs/>
          <w:color w:val="000000"/>
          <w:sz w:val="28"/>
          <w:szCs w:val="28"/>
        </w:rPr>
        <w:t>4</w:t>
      </w:r>
      <w:r w:rsidRPr="00510858">
        <w:rPr>
          <w:bCs/>
          <w:color w:val="000000"/>
          <w:sz w:val="28"/>
          <w:szCs w:val="28"/>
        </w:rPr>
        <w:t xml:space="preserve"> </w:t>
      </w:r>
      <w:r w:rsidRPr="00B44C0E">
        <w:rPr>
          <w:bCs/>
          <w:color w:val="000000"/>
          <w:sz w:val="28"/>
          <w:szCs w:val="28"/>
        </w:rPr>
        <w:t xml:space="preserve">закладів </w:t>
      </w:r>
      <w:r w:rsidRPr="00B44C0E">
        <w:rPr>
          <w:b/>
          <w:bCs/>
          <w:color w:val="000000"/>
          <w:sz w:val="28"/>
          <w:szCs w:val="28"/>
        </w:rPr>
        <w:t>освіти</w:t>
      </w:r>
      <w:r w:rsidRPr="00B44C0E">
        <w:rPr>
          <w:bCs/>
          <w:color w:val="000000"/>
          <w:sz w:val="28"/>
          <w:szCs w:val="28"/>
        </w:rPr>
        <w:t xml:space="preserve"> в бюджеті м. Львова на 201</w:t>
      </w:r>
      <w:r>
        <w:rPr>
          <w:bCs/>
          <w:color w:val="000000"/>
          <w:sz w:val="28"/>
          <w:szCs w:val="28"/>
        </w:rPr>
        <w:t>9</w:t>
      </w:r>
      <w:r w:rsidRPr="00B44C0E">
        <w:rPr>
          <w:bCs/>
          <w:color w:val="000000"/>
          <w:sz w:val="28"/>
          <w:szCs w:val="28"/>
        </w:rPr>
        <w:t xml:space="preserve"> рік заплановані видатки в сумі </w:t>
      </w:r>
      <w:r>
        <w:rPr>
          <w:bCs/>
          <w:color w:val="000000"/>
          <w:sz w:val="28"/>
          <w:szCs w:val="28"/>
        </w:rPr>
        <w:t xml:space="preserve">2754,1 </w:t>
      </w:r>
      <w:r w:rsidRPr="00B44C0E">
        <w:rPr>
          <w:bCs/>
          <w:color w:val="000000"/>
          <w:sz w:val="28"/>
          <w:szCs w:val="28"/>
        </w:rPr>
        <w:t>млн грн, у тому числі за рахунок освітньої субвенції з держбюджету</w:t>
      </w:r>
      <w:r w:rsidR="00945048">
        <w:rPr>
          <w:bCs/>
          <w:color w:val="000000"/>
          <w:sz w:val="28"/>
          <w:szCs w:val="28"/>
        </w:rPr>
        <w:t xml:space="preserve"> -</w:t>
      </w:r>
      <w:r w:rsidRPr="00B44C0E">
        <w:rPr>
          <w:bCs/>
          <w:color w:val="000000"/>
          <w:sz w:val="28"/>
          <w:szCs w:val="28"/>
        </w:rPr>
        <w:t xml:space="preserve"> </w:t>
      </w:r>
      <w:r>
        <w:rPr>
          <w:bCs/>
          <w:color w:val="000000"/>
          <w:sz w:val="28"/>
          <w:szCs w:val="28"/>
        </w:rPr>
        <w:t>940,9 мл</w:t>
      </w:r>
      <w:r w:rsidRPr="00B44C0E">
        <w:rPr>
          <w:bCs/>
          <w:color w:val="000000"/>
          <w:sz w:val="28"/>
          <w:szCs w:val="28"/>
        </w:rPr>
        <w:t xml:space="preserve">н грн. </w:t>
      </w:r>
      <w:r w:rsidRPr="00852797">
        <w:rPr>
          <w:bCs/>
          <w:color w:val="000000"/>
          <w:sz w:val="28"/>
          <w:szCs w:val="28"/>
        </w:rPr>
        <w:t xml:space="preserve">Використано за рік </w:t>
      </w:r>
      <w:r>
        <w:rPr>
          <w:bCs/>
          <w:color w:val="000000"/>
          <w:sz w:val="28"/>
          <w:szCs w:val="28"/>
        </w:rPr>
        <w:t>2739</w:t>
      </w:r>
      <w:r>
        <w:rPr>
          <w:bCs/>
          <w:color w:val="000000"/>
          <w:sz w:val="28"/>
          <w:szCs w:val="28"/>
          <w:lang w:val="ru-RU"/>
        </w:rPr>
        <w:t>,3</w:t>
      </w:r>
      <w:r w:rsidRPr="00852797">
        <w:rPr>
          <w:bCs/>
          <w:color w:val="000000"/>
          <w:sz w:val="28"/>
          <w:szCs w:val="28"/>
        </w:rPr>
        <w:t xml:space="preserve"> млн грн або </w:t>
      </w:r>
      <w:r>
        <w:rPr>
          <w:bCs/>
          <w:color w:val="000000"/>
          <w:sz w:val="28"/>
          <w:szCs w:val="28"/>
        </w:rPr>
        <w:t>99,5</w:t>
      </w:r>
      <w:r w:rsidRPr="00852797">
        <w:rPr>
          <w:bCs/>
          <w:color w:val="000000"/>
          <w:sz w:val="28"/>
          <w:szCs w:val="28"/>
        </w:rPr>
        <w:t xml:space="preserve"> відсотка до плану з урахуванням змін.</w:t>
      </w:r>
      <w:r>
        <w:rPr>
          <w:bCs/>
          <w:color w:val="000000"/>
          <w:sz w:val="28"/>
          <w:szCs w:val="28"/>
        </w:rPr>
        <w:t xml:space="preserve"> Крім того, </w:t>
      </w:r>
      <w:r w:rsidRPr="00B44C0E">
        <w:rPr>
          <w:bCs/>
          <w:color w:val="000000"/>
          <w:sz w:val="28"/>
          <w:szCs w:val="28"/>
        </w:rPr>
        <w:t>з держ</w:t>
      </w:r>
      <w:r>
        <w:rPr>
          <w:bCs/>
          <w:color w:val="000000"/>
          <w:sz w:val="28"/>
          <w:szCs w:val="28"/>
        </w:rPr>
        <w:t xml:space="preserve">авного </w:t>
      </w:r>
      <w:r w:rsidRPr="00B44C0E">
        <w:rPr>
          <w:bCs/>
          <w:color w:val="000000"/>
          <w:sz w:val="28"/>
          <w:szCs w:val="28"/>
        </w:rPr>
        <w:t xml:space="preserve">бюджету </w:t>
      </w:r>
      <w:r w:rsidRPr="00C465B9">
        <w:rPr>
          <w:bCs/>
          <w:sz w:val="28"/>
          <w:szCs w:val="28"/>
        </w:rPr>
        <w:t xml:space="preserve">виділені субвенції: </w:t>
      </w:r>
    </w:p>
    <w:p w:rsidR="00AC404A" w:rsidRPr="00C465B9" w:rsidRDefault="00AC404A" w:rsidP="00AC404A">
      <w:pPr>
        <w:pStyle w:val="a9"/>
        <w:numPr>
          <w:ilvl w:val="0"/>
          <w:numId w:val="19"/>
        </w:numPr>
        <w:ind w:left="0" w:right="-25" w:firstLine="709"/>
        <w:jc w:val="both"/>
        <w:rPr>
          <w:bCs/>
          <w:sz w:val="28"/>
          <w:szCs w:val="28"/>
          <w:lang w:val="uk-UA"/>
        </w:rPr>
      </w:pPr>
      <w:r w:rsidRPr="00C465B9">
        <w:rPr>
          <w:bCs/>
          <w:sz w:val="28"/>
          <w:szCs w:val="28"/>
          <w:lang w:val="uk-UA"/>
        </w:rPr>
        <w:t xml:space="preserve">для забезпечення якісної, сучасної та доступної загальної середньої освіти «Нова українська школа» </w:t>
      </w:r>
      <w:r w:rsidRPr="00C465B9">
        <w:rPr>
          <w:sz w:val="28"/>
          <w:szCs w:val="28"/>
          <w:lang w:val="uk-UA"/>
        </w:rPr>
        <w:t>–</w:t>
      </w:r>
      <w:r w:rsidRPr="00C465B9">
        <w:rPr>
          <w:bCs/>
          <w:sz w:val="28"/>
          <w:szCs w:val="28"/>
          <w:lang w:val="uk-UA"/>
        </w:rPr>
        <w:t xml:space="preserve"> </w:t>
      </w:r>
      <w:r w:rsidRPr="00C465B9">
        <w:rPr>
          <w:sz w:val="28"/>
          <w:szCs w:val="28"/>
          <w:lang w:val="uk-UA"/>
        </w:rPr>
        <w:t xml:space="preserve">9,8 млн грн;  </w:t>
      </w:r>
    </w:p>
    <w:p w:rsidR="00AC404A" w:rsidRPr="00C465B9" w:rsidRDefault="00AC404A" w:rsidP="00AC404A">
      <w:pPr>
        <w:pStyle w:val="a9"/>
        <w:numPr>
          <w:ilvl w:val="0"/>
          <w:numId w:val="19"/>
        </w:numPr>
        <w:ind w:left="0" w:right="-25" w:firstLine="709"/>
        <w:jc w:val="both"/>
        <w:rPr>
          <w:bCs/>
          <w:sz w:val="28"/>
          <w:szCs w:val="28"/>
          <w:lang w:val="uk-UA"/>
        </w:rPr>
      </w:pPr>
      <w:r w:rsidRPr="00C465B9">
        <w:rPr>
          <w:sz w:val="28"/>
          <w:szCs w:val="28"/>
          <w:lang w:val="uk-UA"/>
        </w:rPr>
        <w:t xml:space="preserve">на надання державної підтримки особам з особливими освітніми потребами надійшло 5,3 млн грн; </w:t>
      </w:r>
    </w:p>
    <w:p w:rsidR="00AC404A" w:rsidRPr="00C465B9" w:rsidRDefault="00AC404A" w:rsidP="00AC404A">
      <w:pPr>
        <w:pStyle w:val="a9"/>
        <w:numPr>
          <w:ilvl w:val="0"/>
          <w:numId w:val="19"/>
        </w:numPr>
        <w:ind w:left="0" w:right="-25" w:firstLine="709"/>
        <w:jc w:val="both"/>
        <w:rPr>
          <w:bCs/>
          <w:sz w:val="28"/>
          <w:szCs w:val="28"/>
          <w:lang w:val="uk-UA"/>
        </w:rPr>
      </w:pPr>
      <w:r w:rsidRPr="00C465B9">
        <w:rPr>
          <w:sz w:val="28"/>
          <w:szCs w:val="28"/>
          <w:lang w:val="uk-UA"/>
        </w:rPr>
        <w:t xml:space="preserve">для приватних закладів загальної середньої освіти – 12,9 млн грн; </w:t>
      </w:r>
    </w:p>
    <w:p w:rsidR="00AC404A" w:rsidRPr="00C465B9" w:rsidRDefault="00AC404A" w:rsidP="00AC404A">
      <w:pPr>
        <w:pStyle w:val="a9"/>
        <w:numPr>
          <w:ilvl w:val="0"/>
          <w:numId w:val="19"/>
        </w:numPr>
        <w:ind w:left="0" w:right="-25" w:firstLine="709"/>
        <w:jc w:val="both"/>
        <w:rPr>
          <w:bCs/>
          <w:sz w:val="28"/>
          <w:szCs w:val="28"/>
          <w:lang w:val="uk-UA"/>
        </w:rPr>
      </w:pPr>
      <w:r w:rsidRPr="00C465B9">
        <w:rPr>
          <w:sz w:val="28"/>
          <w:szCs w:val="28"/>
          <w:lang w:val="uk-UA"/>
        </w:rPr>
        <w:t xml:space="preserve">на інклюзивно-ресурсні центри – 2,6 млн грн; </w:t>
      </w:r>
    </w:p>
    <w:p w:rsidR="00AC404A" w:rsidRPr="00C465B9" w:rsidRDefault="00AC404A" w:rsidP="00AC404A">
      <w:pPr>
        <w:pStyle w:val="a9"/>
        <w:numPr>
          <w:ilvl w:val="0"/>
          <w:numId w:val="19"/>
        </w:numPr>
        <w:ind w:left="0" w:right="-25" w:firstLine="709"/>
        <w:jc w:val="both"/>
        <w:rPr>
          <w:bCs/>
          <w:sz w:val="28"/>
          <w:szCs w:val="28"/>
          <w:lang w:val="uk-UA"/>
        </w:rPr>
      </w:pPr>
      <w:r w:rsidRPr="00C465B9">
        <w:rPr>
          <w:sz w:val="28"/>
          <w:szCs w:val="28"/>
          <w:lang w:val="uk-UA"/>
        </w:rPr>
        <w:t xml:space="preserve">на реалізацію заходів, спрямованих на підвищення якості освіти – 4,5 млн грн; </w:t>
      </w:r>
    </w:p>
    <w:p w:rsidR="00AC404A" w:rsidRPr="00C465B9" w:rsidRDefault="00AC404A" w:rsidP="00AC404A">
      <w:pPr>
        <w:pStyle w:val="a9"/>
        <w:numPr>
          <w:ilvl w:val="0"/>
          <w:numId w:val="19"/>
        </w:numPr>
        <w:ind w:left="0" w:right="-25" w:firstLine="709"/>
        <w:jc w:val="both"/>
        <w:rPr>
          <w:bCs/>
          <w:sz w:val="28"/>
          <w:szCs w:val="28"/>
          <w:lang w:val="uk-UA"/>
        </w:rPr>
      </w:pPr>
      <w:r w:rsidRPr="00C465B9">
        <w:rPr>
          <w:sz w:val="28"/>
          <w:szCs w:val="28"/>
          <w:lang w:val="uk-UA"/>
        </w:rPr>
        <w:t>для оснащення закладів загальної середньої освіти засобами навчання та обладнання для кабінетів природно-математичних предметів, на закупівлю україномовних дидактичних матеріалів, для оснащення ресурсних кімнат у закладах освіти – 2,8 млн грн.</w:t>
      </w:r>
    </w:p>
    <w:p w:rsidR="00AC404A" w:rsidRPr="0018661D" w:rsidRDefault="00AC404A" w:rsidP="00AC404A">
      <w:pPr>
        <w:ind w:right="-25" w:firstLine="705"/>
        <w:jc w:val="both"/>
        <w:rPr>
          <w:bCs/>
          <w:sz w:val="28"/>
          <w:szCs w:val="28"/>
        </w:rPr>
      </w:pPr>
      <w:r w:rsidRPr="00C465B9">
        <w:rPr>
          <w:bCs/>
          <w:sz w:val="28"/>
          <w:szCs w:val="28"/>
        </w:rPr>
        <w:t>В загальному обсязі видатків галузі найбільшу питому вагу складають видатки на заробітну плату з нарахуваннями</w:t>
      </w:r>
      <w:r w:rsidRPr="0018661D">
        <w:rPr>
          <w:bCs/>
          <w:sz w:val="28"/>
          <w:szCs w:val="28"/>
        </w:rPr>
        <w:t xml:space="preserve"> </w:t>
      </w:r>
      <w:r>
        <w:rPr>
          <w:bCs/>
          <w:sz w:val="28"/>
          <w:szCs w:val="28"/>
        </w:rPr>
        <w:t>2165,9</w:t>
      </w:r>
      <w:r w:rsidRPr="0018661D">
        <w:rPr>
          <w:bCs/>
          <w:sz w:val="28"/>
          <w:szCs w:val="28"/>
        </w:rPr>
        <w:t xml:space="preserve"> млн грн, або </w:t>
      </w:r>
      <w:r>
        <w:rPr>
          <w:bCs/>
          <w:sz w:val="28"/>
          <w:szCs w:val="28"/>
        </w:rPr>
        <w:t>79,0</w:t>
      </w:r>
      <w:r w:rsidRPr="0018661D">
        <w:rPr>
          <w:bCs/>
          <w:sz w:val="28"/>
          <w:szCs w:val="28"/>
        </w:rPr>
        <w:t xml:space="preserve"> відсотк</w:t>
      </w:r>
      <w:r>
        <w:rPr>
          <w:bCs/>
          <w:sz w:val="28"/>
          <w:szCs w:val="28"/>
        </w:rPr>
        <w:t>ів</w:t>
      </w:r>
      <w:r w:rsidRPr="0018661D">
        <w:rPr>
          <w:bCs/>
          <w:sz w:val="28"/>
          <w:szCs w:val="28"/>
        </w:rPr>
        <w:t xml:space="preserve">. На комунальні послуги та енергоносії використано </w:t>
      </w:r>
      <w:r>
        <w:rPr>
          <w:bCs/>
          <w:sz w:val="28"/>
          <w:szCs w:val="28"/>
        </w:rPr>
        <w:t>205,1</w:t>
      </w:r>
      <w:r w:rsidRPr="0018661D">
        <w:rPr>
          <w:bCs/>
          <w:sz w:val="28"/>
          <w:szCs w:val="28"/>
        </w:rPr>
        <w:t xml:space="preserve"> млн грн, або </w:t>
      </w:r>
      <w:r>
        <w:rPr>
          <w:bCs/>
          <w:sz w:val="28"/>
          <w:szCs w:val="28"/>
        </w:rPr>
        <w:t xml:space="preserve">7,5 </w:t>
      </w:r>
      <w:r w:rsidRPr="0018661D">
        <w:rPr>
          <w:bCs/>
          <w:sz w:val="28"/>
          <w:szCs w:val="28"/>
        </w:rPr>
        <w:t xml:space="preserve">відсотка. </w:t>
      </w:r>
    </w:p>
    <w:p w:rsidR="00AC404A" w:rsidRPr="003653C7" w:rsidRDefault="00AC404A" w:rsidP="00AC404A">
      <w:pPr>
        <w:ind w:right="-25" w:firstLine="705"/>
        <w:jc w:val="both"/>
        <w:rPr>
          <w:bCs/>
          <w:sz w:val="28"/>
          <w:szCs w:val="28"/>
        </w:rPr>
      </w:pPr>
      <w:r w:rsidRPr="003653C7">
        <w:rPr>
          <w:bCs/>
          <w:sz w:val="28"/>
          <w:szCs w:val="28"/>
        </w:rPr>
        <w:t xml:space="preserve">Протягом року здійснювалось харчування </w:t>
      </w:r>
      <w:r w:rsidRPr="003653C7">
        <w:rPr>
          <w:bCs/>
          <w:sz w:val="28"/>
          <w:szCs w:val="28"/>
          <w:lang w:val="ru-RU"/>
        </w:rPr>
        <w:t>6</w:t>
      </w:r>
      <w:r>
        <w:rPr>
          <w:bCs/>
          <w:sz w:val="28"/>
          <w:szCs w:val="28"/>
          <w:lang w:val="ru-RU"/>
        </w:rPr>
        <w:t>1177</w:t>
      </w:r>
      <w:r w:rsidRPr="003653C7">
        <w:rPr>
          <w:bCs/>
          <w:sz w:val="28"/>
          <w:szCs w:val="28"/>
          <w:lang w:val="ru-RU"/>
        </w:rPr>
        <w:t xml:space="preserve"> </w:t>
      </w:r>
      <w:r w:rsidRPr="003653C7">
        <w:rPr>
          <w:bCs/>
          <w:sz w:val="28"/>
          <w:szCs w:val="28"/>
        </w:rPr>
        <w:t xml:space="preserve">дітей різних категорій на загальну суму </w:t>
      </w:r>
      <w:r>
        <w:rPr>
          <w:bCs/>
          <w:sz w:val="28"/>
          <w:szCs w:val="28"/>
        </w:rPr>
        <w:t>172,1</w:t>
      </w:r>
      <w:r w:rsidRPr="003653C7">
        <w:rPr>
          <w:bCs/>
          <w:sz w:val="28"/>
          <w:szCs w:val="28"/>
        </w:rPr>
        <w:t xml:space="preserve"> млн грн, в тому числі</w:t>
      </w:r>
      <w:r w:rsidRPr="003653C7">
        <w:rPr>
          <w:bCs/>
          <w:sz w:val="28"/>
          <w:szCs w:val="28"/>
          <w:lang w:val="ru-RU"/>
        </w:rPr>
        <w:t xml:space="preserve">: </w:t>
      </w:r>
    </w:p>
    <w:p w:rsidR="00AC404A" w:rsidRPr="003653C7" w:rsidRDefault="00AC404A" w:rsidP="00AC404A">
      <w:pPr>
        <w:numPr>
          <w:ilvl w:val="0"/>
          <w:numId w:val="11"/>
        </w:numPr>
        <w:tabs>
          <w:tab w:val="left" w:pos="1843"/>
        </w:tabs>
        <w:suppressAutoHyphens w:val="0"/>
        <w:ind w:left="0" w:right="-25" w:firstLine="705"/>
        <w:jc w:val="both"/>
        <w:rPr>
          <w:bCs/>
          <w:sz w:val="28"/>
          <w:szCs w:val="28"/>
        </w:rPr>
      </w:pPr>
      <w:r w:rsidRPr="003653C7">
        <w:rPr>
          <w:bCs/>
          <w:sz w:val="28"/>
          <w:szCs w:val="28"/>
        </w:rPr>
        <w:t xml:space="preserve">в дитячих дошкільних закладах –  </w:t>
      </w:r>
      <w:r>
        <w:rPr>
          <w:bCs/>
          <w:sz w:val="28"/>
          <w:szCs w:val="28"/>
        </w:rPr>
        <w:t>74,4</w:t>
      </w:r>
      <w:r w:rsidRPr="003653C7">
        <w:rPr>
          <w:bCs/>
          <w:sz w:val="28"/>
          <w:szCs w:val="28"/>
        </w:rPr>
        <w:t xml:space="preserve"> млн грн</w:t>
      </w:r>
      <w:r w:rsidRPr="003653C7">
        <w:rPr>
          <w:bCs/>
          <w:sz w:val="28"/>
          <w:szCs w:val="28"/>
          <w:lang w:val="ru-RU"/>
        </w:rPr>
        <w:t xml:space="preserve">; </w:t>
      </w:r>
    </w:p>
    <w:p w:rsidR="00AC404A" w:rsidRPr="003653C7" w:rsidRDefault="00AC404A" w:rsidP="00AC404A">
      <w:pPr>
        <w:numPr>
          <w:ilvl w:val="0"/>
          <w:numId w:val="11"/>
        </w:numPr>
        <w:tabs>
          <w:tab w:val="left" w:pos="1843"/>
        </w:tabs>
        <w:suppressAutoHyphens w:val="0"/>
        <w:ind w:left="0" w:right="-25" w:firstLine="705"/>
        <w:jc w:val="both"/>
        <w:rPr>
          <w:bCs/>
          <w:sz w:val="28"/>
          <w:szCs w:val="28"/>
        </w:rPr>
      </w:pPr>
      <w:r w:rsidRPr="003653C7">
        <w:rPr>
          <w:bCs/>
          <w:sz w:val="28"/>
          <w:szCs w:val="28"/>
        </w:rPr>
        <w:t xml:space="preserve">дитячому будинку № 1 –  </w:t>
      </w:r>
      <w:r>
        <w:rPr>
          <w:bCs/>
          <w:sz w:val="28"/>
          <w:szCs w:val="28"/>
        </w:rPr>
        <w:t>0,9</w:t>
      </w:r>
      <w:r w:rsidRPr="003653C7">
        <w:rPr>
          <w:bCs/>
          <w:sz w:val="28"/>
          <w:szCs w:val="28"/>
        </w:rPr>
        <w:t xml:space="preserve"> млн грн</w:t>
      </w:r>
      <w:r w:rsidRPr="003653C7">
        <w:rPr>
          <w:bCs/>
          <w:sz w:val="28"/>
          <w:szCs w:val="28"/>
          <w:lang w:val="en-US"/>
        </w:rPr>
        <w:t>;</w:t>
      </w:r>
    </w:p>
    <w:p w:rsidR="00AC404A" w:rsidRPr="003653C7" w:rsidRDefault="00AC404A" w:rsidP="00AC404A">
      <w:pPr>
        <w:numPr>
          <w:ilvl w:val="0"/>
          <w:numId w:val="11"/>
        </w:numPr>
        <w:tabs>
          <w:tab w:val="left" w:pos="1843"/>
        </w:tabs>
        <w:suppressAutoHyphens w:val="0"/>
        <w:ind w:left="0" w:right="-25" w:firstLine="705"/>
        <w:jc w:val="both"/>
        <w:rPr>
          <w:bCs/>
          <w:sz w:val="28"/>
          <w:szCs w:val="28"/>
        </w:rPr>
      </w:pPr>
      <w:r w:rsidRPr="003653C7">
        <w:rPr>
          <w:sz w:val="28"/>
          <w:szCs w:val="28"/>
        </w:rPr>
        <w:t xml:space="preserve">дітей-сиріт, дітей позбавлених батьківського піклування та з малозабезпечених  сімей, учнів з числа дітей учасників АТО, учнів 1 – 4 класів в загальноосвітніх школах міста  – </w:t>
      </w:r>
      <w:r>
        <w:rPr>
          <w:sz w:val="28"/>
          <w:szCs w:val="28"/>
        </w:rPr>
        <w:t>87,1</w:t>
      </w:r>
      <w:r w:rsidRPr="003653C7">
        <w:rPr>
          <w:sz w:val="28"/>
          <w:szCs w:val="28"/>
        </w:rPr>
        <w:t xml:space="preserve"> млн грн;           </w:t>
      </w:r>
    </w:p>
    <w:p w:rsidR="00AC404A" w:rsidRPr="003653C7" w:rsidRDefault="00AC404A" w:rsidP="00AC404A">
      <w:pPr>
        <w:numPr>
          <w:ilvl w:val="0"/>
          <w:numId w:val="11"/>
        </w:numPr>
        <w:tabs>
          <w:tab w:val="left" w:pos="1843"/>
        </w:tabs>
        <w:suppressAutoHyphens w:val="0"/>
        <w:ind w:left="0" w:right="-25" w:firstLine="705"/>
        <w:jc w:val="both"/>
        <w:rPr>
          <w:bCs/>
          <w:sz w:val="28"/>
          <w:szCs w:val="28"/>
        </w:rPr>
      </w:pPr>
      <w:r w:rsidRPr="003653C7">
        <w:rPr>
          <w:sz w:val="28"/>
          <w:szCs w:val="28"/>
        </w:rPr>
        <w:t xml:space="preserve">в літніх оздоровчих дитячих таборах </w:t>
      </w:r>
      <w:r w:rsidR="00AB2010">
        <w:rPr>
          <w:sz w:val="28"/>
          <w:szCs w:val="28"/>
          <w:lang w:val="ru-RU"/>
        </w:rPr>
        <w:t>«</w:t>
      </w:r>
      <w:r w:rsidRPr="003653C7">
        <w:rPr>
          <w:sz w:val="28"/>
          <w:szCs w:val="28"/>
        </w:rPr>
        <w:t>Старт</w:t>
      </w:r>
      <w:r w:rsidR="00AB2010">
        <w:rPr>
          <w:sz w:val="28"/>
          <w:szCs w:val="28"/>
          <w:lang w:val="ru-RU"/>
        </w:rPr>
        <w:t>»</w:t>
      </w:r>
      <w:r w:rsidRPr="003653C7">
        <w:rPr>
          <w:sz w:val="28"/>
          <w:szCs w:val="28"/>
        </w:rPr>
        <w:t xml:space="preserve"> та </w:t>
      </w:r>
      <w:r w:rsidR="00AB2010">
        <w:rPr>
          <w:sz w:val="28"/>
          <w:szCs w:val="28"/>
          <w:lang w:val="ru-RU"/>
        </w:rPr>
        <w:t>«</w:t>
      </w:r>
      <w:r w:rsidRPr="003653C7">
        <w:rPr>
          <w:sz w:val="28"/>
          <w:szCs w:val="28"/>
        </w:rPr>
        <w:t>Ватра</w:t>
      </w:r>
      <w:r w:rsidR="00AB2010">
        <w:rPr>
          <w:sz w:val="28"/>
          <w:szCs w:val="28"/>
          <w:lang w:val="ru-RU"/>
        </w:rPr>
        <w:t>»</w:t>
      </w:r>
      <w:r w:rsidRPr="003653C7">
        <w:rPr>
          <w:sz w:val="28"/>
          <w:szCs w:val="28"/>
        </w:rPr>
        <w:t xml:space="preserve"> – 1,</w:t>
      </w:r>
      <w:r>
        <w:rPr>
          <w:sz w:val="28"/>
          <w:szCs w:val="28"/>
        </w:rPr>
        <w:t>5</w:t>
      </w:r>
      <w:r w:rsidRPr="003653C7">
        <w:rPr>
          <w:sz w:val="28"/>
          <w:szCs w:val="28"/>
        </w:rPr>
        <w:t xml:space="preserve"> млн грн</w:t>
      </w:r>
      <w:r w:rsidRPr="003653C7">
        <w:rPr>
          <w:sz w:val="28"/>
          <w:szCs w:val="28"/>
          <w:lang w:val="ru-RU"/>
        </w:rPr>
        <w:t>;</w:t>
      </w:r>
      <w:r w:rsidRPr="003653C7">
        <w:rPr>
          <w:sz w:val="28"/>
          <w:szCs w:val="28"/>
        </w:rPr>
        <w:t xml:space="preserve"> </w:t>
      </w:r>
    </w:p>
    <w:p w:rsidR="00AC404A" w:rsidRPr="003653C7" w:rsidRDefault="00AC404A" w:rsidP="00AC404A">
      <w:pPr>
        <w:numPr>
          <w:ilvl w:val="0"/>
          <w:numId w:val="11"/>
        </w:numPr>
        <w:ind w:left="0" w:right="-25" w:firstLine="705"/>
        <w:jc w:val="both"/>
        <w:rPr>
          <w:sz w:val="28"/>
          <w:szCs w:val="28"/>
        </w:rPr>
      </w:pPr>
      <w:r w:rsidRPr="003653C7">
        <w:rPr>
          <w:sz w:val="28"/>
          <w:szCs w:val="28"/>
        </w:rPr>
        <w:lastRenderedPageBreak/>
        <w:t xml:space="preserve">дітей-сиріт, дітей позбавлених батьківського піклування та з малозабезпечених  сімей у професійно-технічних закладах – </w:t>
      </w:r>
      <w:r>
        <w:rPr>
          <w:sz w:val="28"/>
          <w:szCs w:val="28"/>
        </w:rPr>
        <w:t>8,2</w:t>
      </w:r>
      <w:r w:rsidRPr="003653C7">
        <w:rPr>
          <w:sz w:val="28"/>
          <w:szCs w:val="28"/>
        </w:rPr>
        <w:t xml:space="preserve"> млн грн.</w:t>
      </w:r>
    </w:p>
    <w:p w:rsidR="001A447A" w:rsidRPr="00CB3776" w:rsidRDefault="001A447A" w:rsidP="00C13A52">
      <w:pPr>
        <w:ind w:right="-25" w:firstLine="708"/>
        <w:jc w:val="both"/>
        <w:rPr>
          <w:b/>
          <w:bCs/>
          <w:color w:val="FF0000"/>
          <w:sz w:val="28"/>
          <w:szCs w:val="28"/>
        </w:rPr>
      </w:pPr>
    </w:p>
    <w:p w:rsidR="003B44E8" w:rsidRPr="00A4612D" w:rsidRDefault="003B44E8" w:rsidP="003B44E8">
      <w:pPr>
        <w:ind w:right="29" w:firstLine="709"/>
        <w:jc w:val="both"/>
        <w:rPr>
          <w:color w:val="FF0000"/>
          <w:sz w:val="28"/>
          <w:szCs w:val="28"/>
        </w:rPr>
      </w:pPr>
      <w:r w:rsidRPr="0050133D">
        <w:rPr>
          <w:sz w:val="28"/>
          <w:szCs w:val="28"/>
        </w:rPr>
        <w:t xml:space="preserve">Видатки на </w:t>
      </w:r>
      <w:r w:rsidRPr="0050133D">
        <w:rPr>
          <w:b/>
          <w:bCs/>
          <w:sz w:val="28"/>
          <w:szCs w:val="28"/>
        </w:rPr>
        <w:t>охорону здоров’я</w:t>
      </w:r>
      <w:r w:rsidRPr="0050133D">
        <w:rPr>
          <w:sz w:val="28"/>
          <w:szCs w:val="28"/>
        </w:rPr>
        <w:t xml:space="preserve">  на 2019 рік передбачені в сумі 879,7 млн грн, з них з</w:t>
      </w:r>
      <w:r>
        <w:rPr>
          <w:sz w:val="28"/>
          <w:szCs w:val="28"/>
        </w:rPr>
        <w:t>а рахунок медичної субвенції – 551</w:t>
      </w:r>
      <w:r w:rsidRPr="0050133D">
        <w:rPr>
          <w:sz w:val="28"/>
          <w:szCs w:val="28"/>
        </w:rPr>
        <w:t>,</w:t>
      </w:r>
      <w:r>
        <w:rPr>
          <w:sz w:val="28"/>
          <w:szCs w:val="28"/>
        </w:rPr>
        <w:t xml:space="preserve">0 </w:t>
      </w:r>
      <w:r w:rsidRPr="008874D2">
        <w:rPr>
          <w:sz w:val="28"/>
          <w:szCs w:val="28"/>
        </w:rPr>
        <w:t xml:space="preserve">млн грн. Протягом року із міського бюджету виділено на охорону здоров’я </w:t>
      </w:r>
      <w:r>
        <w:rPr>
          <w:sz w:val="28"/>
          <w:szCs w:val="28"/>
        </w:rPr>
        <w:t>300,3</w:t>
      </w:r>
      <w:r w:rsidRPr="008874D2">
        <w:rPr>
          <w:sz w:val="28"/>
          <w:szCs w:val="28"/>
        </w:rPr>
        <w:t xml:space="preserve"> млн </w:t>
      </w:r>
      <w:r w:rsidRPr="000A1B28">
        <w:rPr>
          <w:sz w:val="28"/>
          <w:szCs w:val="28"/>
        </w:rPr>
        <w:t>грн, з них 19</w:t>
      </w:r>
      <w:r>
        <w:rPr>
          <w:sz w:val="28"/>
          <w:szCs w:val="28"/>
        </w:rPr>
        <w:t>2</w:t>
      </w:r>
      <w:r w:rsidRPr="000A1B28">
        <w:rPr>
          <w:sz w:val="28"/>
          <w:szCs w:val="28"/>
        </w:rPr>
        <w:t>,</w:t>
      </w:r>
      <w:r>
        <w:rPr>
          <w:sz w:val="28"/>
          <w:szCs w:val="28"/>
        </w:rPr>
        <w:t>4</w:t>
      </w:r>
      <w:r w:rsidRPr="000A1B28">
        <w:rPr>
          <w:sz w:val="28"/>
          <w:szCs w:val="28"/>
        </w:rPr>
        <w:t xml:space="preserve"> млн грн – на видатки, не забезпечені медичною субвенцією із держбюджету. На виконання Міської програми профілактики та лікування стоматологічних захворювань у дітей та окремих категорій дорослого населення м. Львова та Міської програми запобігання та лікування серцево-судинних та судинно-мозкових захворювань виділено 26,3 млн грн.</w:t>
      </w:r>
    </w:p>
    <w:p w:rsidR="003B44E8" w:rsidRPr="000A1B28" w:rsidRDefault="003B44E8" w:rsidP="003B44E8">
      <w:pPr>
        <w:ind w:right="29" w:firstLine="709"/>
        <w:jc w:val="both"/>
        <w:rPr>
          <w:sz w:val="28"/>
          <w:szCs w:val="28"/>
        </w:rPr>
      </w:pPr>
      <w:r w:rsidRPr="000A1B28">
        <w:rPr>
          <w:sz w:val="28"/>
          <w:szCs w:val="28"/>
        </w:rPr>
        <w:t xml:space="preserve">Виконання склало 879,5 млн грн, або 99,9 відсотка до уточненого плану. </w:t>
      </w:r>
    </w:p>
    <w:p w:rsidR="003B44E8" w:rsidRPr="000A1B28" w:rsidRDefault="003B44E8" w:rsidP="003B44E8">
      <w:pPr>
        <w:ind w:right="29" w:firstLine="709"/>
        <w:jc w:val="both"/>
        <w:rPr>
          <w:sz w:val="28"/>
          <w:szCs w:val="28"/>
        </w:rPr>
      </w:pPr>
      <w:r w:rsidRPr="000A1B28">
        <w:rPr>
          <w:sz w:val="28"/>
          <w:szCs w:val="28"/>
        </w:rPr>
        <w:t xml:space="preserve">Із обласного бюджету на виконання Комплексної програми із закупівлі лікарських засобів хворим на мієлоїдну лейкемію, програми «Діагностика, лікування та реабілітація осіб, які постраждали внаслідок (під час) Революції Гідності та антитерористичної операції» надійшло та використано 0,6 млн грн.   </w:t>
      </w:r>
    </w:p>
    <w:p w:rsidR="003B44E8" w:rsidRPr="00092722" w:rsidRDefault="003B44E8" w:rsidP="003B44E8">
      <w:pPr>
        <w:ind w:right="29" w:firstLine="709"/>
        <w:jc w:val="both"/>
        <w:rPr>
          <w:color w:val="FF0000"/>
          <w:sz w:val="28"/>
          <w:szCs w:val="28"/>
        </w:rPr>
      </w:pPr>
      <w:r w:rsidRPr="00092722">
        <w:rPr>
          <w:sz w:val="28"/>
          <w:szCs w:val="28"/>
        </w:rPr>
        <w:t xml:space="preserve">За рахунок субвенції на відшкодування вартості лікарських засобів для лікування окремих захворювань надійшло та використано 5,5 млн грн, окрім цього </w:t>
      </w:r>
      <w:r w:rsidRPr="00361398">
        <w:rPr>
          <w:sz w:val="28"/>
          <w:szCs w:val="28"/>
        </w:rPr>
        <w:t xml:space="preserve">додатково виділено </w:t>
      </w:r>
      <w:r>
        <w:rPr>
          <w:sz w:val="28"/>
          <w:szCs w:val="28"/>
        </w:rPr>
        <w:t xml:space="preserve">та використано </w:t>
      </w:r>
      <w:r w:rsidRPr="00361398">
        <w:rPr>
          <w:sz w:val="28"/>
          <w:szCs w:val="28"/>
        </w:rPr>
        <w:t>з міського бюджету 0,5 млн грн.</w:t>
      </w:r>
      <w:r w:rsidRPr="00092722">
        <w:rPr>
          <w:color w:val="FF0000"/>
          <w:sz w:val="28"/>
          <w:szCs w:val="28"/>
        </w:rPr>
        <w:t xml:space="preserve"> </w:t>
      </w:r>
    </w:p>
    <w:p w:rsidR="003B44E8" w:rsidRPr="00A4612D" w:rsidRDefault="003B44E8" w:rsidP="003B44E8">
      <w:pPr>
        <w:ind w:right="29" w:firstLine="709"/>
        <w:jc w:val="both"/>
        <w:rPr>
          <w:color w:val="FF0000"/>
          <w:sz w:val="28"/>
          <w:szCs w:val="28"/>
        </w:rPr>
      </w:pPr>
      <w:r w:rsidRPr="00092722">
        <w:rPr>
          <w:sz w:val="28"/>
          <w:szCs w:val="28"/>
        </w:rPr>
        <w:t>Для забезпечення централізованих заходів з лікування хворих на цукровий та нецукровий діабет за рахунок субвенції з місцевого бюджету на здійснення переданих видатків у сфері охорони здоров’я передбачено та використано 18,4 млн грн, окрім цього додатково виділено та використано з міського бюджету на</w:t>
      </w:r>
      <w:r w:rsidRPr="00A4612D">
        <w:rPr>
          <w:color w:val="FF0000"/>
          <w:sz w:val="28"/>
          <w:szCs w:val="28"/>
        </w:rPr>
        <w:t xml:space="preserve"> </w:t>
      </w:r>
      <w:r w:rsidRPr="00361398">
        <w:rPr>
          <w:sz w:val="28"/>
          <w:szCs w:val="28"/>
        </w:rPr>
        <w:t>цю мету 8,0 млн грн.</w:t>
      </w:r>
    </w:p>
    <w:p w:rsidR="002E576A" w:rsidRDefault="003B44E8" w:rsidP="003B44E8">
      <w:pPr>
        <w:ind w:right="29" w:firstLine="709"/>
        <w:jc w:val="both"/>
        <w:rPr>
          <w:sz w:val="28"/>
          <w:szCs w:val="28"/>
        </w:rPr>
      </w:pPr>
      <w:r w:rsidRPr="00A040BC">
        <w:rPr>
          <w:sz w:val="28"/>
          <w:szCs w:val="28"/>
          <w:lang w:val="ru-RU"/>
        </w:rPr>
        <w:t xml:space="preserve">Загалом, на заробітну плату з нарахуваннями використано 628,5 млн грн. </w:t>
      </w:r>
      <w:r w:rsidRPr="00A040BC">
        <w:rPr>
          <w:sz w:val="28"/>
          <w:szCs w:val="28"/>
        </w:rPr>
        <w:t>Питома вага видатків на оплату праці з нарахуваннями становить 7</w:t>
      </w:r>
      <w:r w:rsidRPr="00A040BC">
        <w:rPr>
          <w:sz w:val="28"/>
          <w:szCs w:val="28"/>
          <w:lang w:val="ru-RU"/>
        </w:rPr>
        <w:t>1</w:t>
      </w:r>
      <w:r w:rsidRPr="00A040BC">
        <w:rPr>
          <w:sz w:val="28"/>
          <w:szCs w:val="28"/>
        </w:rPr>
        <w:t xml:space="preserve"> відсоток у загальній сумі видатків. На комунальні послуги та енергоносії використано 53,0 млн грн., медикаменти – 143,5 млн грн в тому числі безкоштовні – 85,3 млн грн, харчування – 15,6 млн грн, на придбання предметів та матеріалів та оплату інших послуг – 37,3 млн грн та інші першочергові видатки – 1,6 млн грн.</w:t>
      </w:r>
    </w:p>
    <w:p w:rsidR="00492CDA" w:rsidRPr="00B22E40" w:rsidRDefault="00492CDA" w:rsidP="003B44E8">
      <w:pPr>
        <w:ind w:right="29" w:firstLine="709"/>
        <w:jc w:val="both"/>
        <w:rPr>
          <w:color w:val="FF0000"/>
          <w:spacing w:val="-20"/>
          <w:sz w:val="28"/>
          <w:szCs w:val="28"/>
        </w:rPr>
      </w:pPr>
    </w:p>
    <w:p w:rsidR="00AD3219" w:rsidRPr="005C37A3" w:rsidRDefault="00AD3219" w:rsidP="00AD3219">
      <w:pPr>
        <w:ind w:right="29" w:firstLine="708"/>
        <w:jc w:val="both"/>
        <w:rPr>
          <w:spacing w:val="-9"/>
          <w:sz w:val="28"/>
          <w:szCs w:val="28"/>
        </w:rPr>
      </w:pPr>
      <w:r w:rsidRPr="003C0B2D">
        <w:rPr>
          <w:sz w:val="28"/>
          <w:szCs w:val="28"/>
        </w:rPr>
        <w:t>Обсяг видатків загального фонду бюджету</w:t>
      </w:r>
      <w:r w:rsidRPr="003C0B2D">
        <w:rPr>
          <w:b/>
          <w:sz w:val="28"/>
          <w:szCs w:val="28"/>
        </w:rPr>
        <w:t xml:space="preserve"> </w:t>
      </w:r>
      <w:r w:rsidRPr="003C0B2D">
        <w:rPr>
          <w:sz w:val="28"/>
          <w:szCs w:val="28"/>
        </w:rPr>
        <w:t>на утримання установ</w:t>
      </w:r>
      <w:r w:rsidRPr="003C0B2D">
        <w:rPr>
          <w:b/>
          <w:sz w:val="28"/>
          <w:szCs w:val="28"/>
        </w:rPr>
        <w:t xml:space="preserve"> </w:t>
      </w:r>
      <w:r w:rsidRPr="003C0B2D">
        <w:rPr>
          <w:b/>
          <w:bCs/>
          <w:spacing w:val="-7"/>
          <w:sz w:val="28"/>
          <w:szCs w:val="28"/>
        </w:rPr>
        <w:t>культури і мистецтва</w:t>
      </w:r>
      <w:r w:rsidRPr="003C0B2D">
        <w:rPr>
          <w:spacing w:val="-7"/>
          <w:sz w:val="28"/>
          <w:szCs w:val="28"/>
        </w:rPr>
        <w:t xml:space="preserve"> на 2019 рік затверджений в сумі </w:t>
      </w:r>
      <w:r w:rsidRPr="003C0B2D">
        <w:rPr>
          <w:spacing w:val="-7"/>
          <w:sz w:val="28"/>
          <w:szCs w:val="28"/>
          <w:lang w:val="ru-RU"/>
        </w:rPr>
        <w:t>155,6</w:t>
      </w:r>
      <w:r w:rsidRPr="003C0B2D">
        <w:rPr>
          <w:spacing w:val="-7"/>
          <w:sz w:val="28"/>
          <w:szCs w:val="28"/>
        </w:rPr>
        <w:t xml:space="preserve"> млн</w:t>
      </w:r>
      <w:r w:rsidRPr="003C0B2D">
        <w:rPr>
          <w:spacing w:val="-7"/>
          <w:sz w:val="28"/>
          <w:szCs w:val="28"/>
          <w:lang w:val="ru-RU"/>
        </w:rPr>
        <w:t xml:space="preserve"> </w:t>
      </w:r>
      <w:r w:rsidRPr="003C0B2D">
        <w:rPr>
          <w:spacing w:val="-7"/>
          <w:sz w:val="28"/>
          <w:szCs w:val="28"/>
        </w:rPr>
        <w:t xml:space="preserve">грн, використано </w:t>
      </w:r>
      <w:r w:rsidRPr="003C0B2D">
        <w:rPr>
          <w:spacing w:val="-7"/>
          <w:sz w:val="28"/>
          <w:szCs w:val="28"/>
          <w:lang w:val="ru-RU"/>
        </w:rPr>
        <w:t>153,0</w:t>
      </w:r>
      <w:r w:rsidRPr="003C0B2D">
        <w:rPr>
          <w:spacing w:val="-7"/>
          <w:sz w:val="28"/>
          <w:szCs w:val="28"/>
        </w:rPr>
        <w:t xml:space="preserve"> млн грн або 98</w:t>
      </w:r>
      <w:r w:rsidRPr="003C0B2D">
        <w:rPr>
          <w:spacing w:val="-7"/>
          <w:sz w:val="28"/>
          <w:szCs w:val="28"/>
          <w:lang w:val="ru-RU"/>
        </w:rPr>
        <w:t>,4</w:t>
      </w:r>
      <w:r w:rsidRPr="003C0B2D">
        <w:rPr>
          <w:spacing w:val="-7"/>
          <w:sz w:val="28"/>
          <w:szCs w:val="28"/>
        </w:rPr>
        <w:t xml:space="preserve"> відсотка до плану з урахуванням змін. Видатки на оплату праці з нарахуваннями проведені в сумі  </w:t>
      </w:r>
      <w:r w:rsidRPr="003C0B2D">
        <w:rPr>
          <w:spacing w:val="-7"/>
          <w:sz w:val="28"/>
          <w:szCs w:val="28"/>
          <w:lang w:val="ru-RU"/>
        </w:rPr>
        <w:t>55</w:t>
      </w:r>
      <w:r w:rsidRPr="003C0B2D">
        <w:rPr>
          <w:spacing w:val="-7"/>
          <w:sz w:val="28"/>
          <w:szCs w:val="28"/>
        </w:rPr>
        <w:t>,4 млн грн, на комунальні послуги та енергоносії – 3,9 млн</w:t>
      </w:r>
      <w:r w:rsidRPr="003C0B2D">
        <w:rPr>
          <w:spacing w:val="-7"/>
          <w:sz w:val="28"/>
          <w:szCs w:val="28"/>
          <w:lang w:val="ru-RU"/>
        </w:rPr>
        <w:t xml:space="preserve"> </w:t>
      </w:r>
      <w:r w:rsidRPr="003C0B2D">
        <w:rPr>
          <w:spacing w:val="-7"/>
          <w:sz w:val="28"/>
          <w:szCs w:val="28"/>
        </w:rPr>
        <w:t>грн. Н</w:t>
      </w:r>
      <w:r w:rsidRPr="003C0B2D">
        <w:rPr>
          <w:spacing w:val="-5"/>
          <w:sz w:val="28"/>
          <w:szCs w:val="28"/>
        </w:rPr>
        <w:t xml:space="preserve">адано фінансову підтримку п’ятьом театрам,  </w:t>
      </w:r>
      <w:r w:rsidRPr="003C0B2D">
        <w:rPr>
          <w:sz w:val="28"/>
          <w:szCs w:val="28"/>
        </w:rPr>
        <w:t>Львівському  будинку  органної та камерної музики, муніципальному хору «Гомін»</w:t>
      </w:r>
      <w:r w:rsidRPr="003C0B2D">
        <w:rPr>
          <w:spacing w:val="-9"/>
          <w:sz w:val="28"/>
          <w:szCs w:val="28"/>
        </w:rPr>
        <w:t xml:space="preserve">, </w:t>
      </w:r>
      <w:r w:rsidRPr="003C0B2D">
        <w:rPr>
          <w:sz w:val="28"/>
          <w:szCs w:val="28"/>
        </w:rPr>
        <w:t xml:space="preserve">Львівському муніципальному театральному, художньо-дослідницькому та освітньому центру «Слово і голос», </w:t>
      </w:r>
      <w:r w:rsidRPr="003C0B2D">
        <w:rPr>
          <w:spacing w:val="-9"/>
          <w:sz w:val="28"/>
          <w:szCs w:val="28"/>
        </w:rPr>
        <w:t>міському палацу культури ім. Г.Хоткевича, ЛКП «Львівський кіноцентр» та ЛКП «Культурно-мистецький центр «Супутник</w:t>
      </w:r>
      <w:r w:rsidRPr="005C37A3">
        <w:rPr>
          <w:spacing w:val="-9"/>
          <w:sz w:val="28"/>
          <w:szCs w:val="28"/>
        </w:rPr>
        <w:t>» на загальну суму 6</w:t>
      </w:r>
      <w:r>
        <w:rPr>
          <w:spacing w:val="-9"/>
          <w:sz w:val="28"/>
          <w:szCs w:val="28"/>
        </w:rPr>
        <w:t>6,4</w:t>
      </w:r>
      <w:r w:rsidRPr="005C37A3">
        <w:rPr>
          <w:spacing w:val="-9"/>
          <w:sz w:val="28"/>
          <w:szCs w:val="28"/>
        </w:rPr>
        <w:t xml:space="preserve"> млн грн. </w:t>
      </w:r>
    </w:p>
    <w:p w:rsidR="00AD3219" w:rsidRPr="00746F67" w:rsidRDefault="00AD3219" w:rsidP="00AD3219">
      <w:pPr>
        <w:shd w:val="clear" w:color="auto" w:fill="FFFFFF"/>
        <w:ind w:right="29" w:firstLine="708"/>
        <w:jc w:val="both"/>
        <w:rPr>
          <w:spacing w:val="-8"/>
          <w:sz w:val="28"/>
          <w:szCs w:val="28"/>
          <w:lang w:val="ru-RU"/>
        </w:rPr>
      </w:pPr>
      <w:r w:rsidRPr="005C37A3">
        <w:rPr>
          <w:spacing w:val="-5"/>
          <w:sz w:val="28"/>
          <w:szCs w:val="28"/>
        </w:rPr>
        <w:lastRenderedPageBreak/>
        <w:t>На проведення заходів з відзначення державних і національних свят</w:t>
      </w:r>
      <w:r w:rsidRPr="005C37A3">
        <w:rPr>
          <w:spacing w:val="-8"/>
          <w:sz w:val="28"/>
          <w:szCs w:val="28"/>
        </w:rPr>
        <w:t xml:space="preserve"> використано </w:t>
      </w:r>
      <w:r w:rsidRPr="00746F67">
        <w:rPr>
          <w:spacing w:val="-8"/>
          <w:sz w:val="28"/>
          <w:szCs w:val="28"/>
          <w:lang w:val="ru-RU"/>
        </w:rPr>
        <w:t>15,5 млн</w:t>
      </w:r>
      <w:r w:rsidRPr="00746F67">
        <w:rPr>
          <w:spacing w:val="-8"/>
          <w:sz w:val="28"/>
          <w:szCs w:val="28"/>
        </w:rPr>
        <w:t xml:space="preserve"> грн.</w:t>
      </w:r>
    </w:p>
    <w:p w:rsidR="00AD3219" w:rsidRPr="000548C2" w:rsidRDefault="00AD3219" w:rsidP="00AD3219">
      <w:pPr>
        <w:ind w:right="29" w:firstLine="708"/>
        <w:jc w:val="both"/>
        <w:rPr>
          <w:sz w:val="28"/>
          <w:szCs w:val="28"/>
        </w:rPr>
      </w:pPr>
      <w:r w:rsidRPr="000548C2">
        <w:rPr>
          <w:sz w:val="28"/>
          <w:szCs w:val="28"/>
        </w:rPr>
        <w:t xml:space="preserve">На підтримку україномовного </w:t>
      </w:r>
      <w:r w:rsidRPr="00AD3219">
        <w:rPr>
          <w:b/>
          <w:sz w:val="28"/>
          <w:szCs w:val="28"/>
        </w:rPr>
        <w:t>книговидання</w:t>
      </w:r>
      <w:r w:rsidRPr="000548C2">
        <w:rPr>
          <w:sz w:val="28"/>
          <w:szCs w:val="28"/>
        </w:rPr>
        <w:t xml:space="preserve"> використано 0,5 млн грн.</w:t>
      </w:r>
    </w:p>
    <w:p w:rsidR="00AD3219" w:rsidRPr="00535E07" w:rsidRDefault="00AD3219" w:rsidP="00AD3219">
      <w:pPr>
        <w:ind w:right="29" w:firstLine="708"/>
        <w:jc w:val="both"/>
        <w:rPr>
          <w:color w:val="FF0000"/>
          <w:sz w:val="28"/>
          <w:szCs w:val="28"/>
        </w:rPr>
      </w:pPr>
    </w:p>
    <w:p w:rsidR="00AD3219" w:rsidRPr="009F1CE8" w:rsidRDefault="00AD3219" w:rsidP="00AD3219">
      <w:pPr>
        <w:shd w:val="clear" w:color="auto" w:fill="FFFFFF"/>
        <w:spacing w:line="317" w:lineRule="exact"/>
        <w:ind w:right="-3" w:firstLine="709"/>
        <w:jc w:val="both"/>
        <w:rPr>
          <w:sz w:val="28"/>
          <w:szCs w:val="28"/>
          <w:lang w:val="ru-RU"/>
        </w:rPr>
      </w:pPr>
      <w:r w:rsidRPr="009F1CE8">
        <w:rPr>
          <w:spacing w:val="-8"/>
          <w:sz w:val="28"/>
          <w:szCs w:val="28"/>
        </w:rPr>
        <w:t>Н</w:t>
      </w:r>
      <w:r w:rsidRPr="009F1CE8">
        <w:rPr>
          <w:sz w:val="28"/>
          <w:szCs w:val="28"/>
        </w:rPr>
        <w:t xml:space="preserve">а фінансування заходів розвитку </w:t>
      </w:r>
      <w:r w:rsidRPr="009F1CE8">
        <w:rPr>
          <w:b/>
          <w:sz w:val="28"/>
          <w:szCs w:val="28"/>
        </w:rPr>
        <w:t>туристичної галузі</w:t>
      </w:r>
      <w:r>
        <w:rPr>
          <w:sz w:val="28"/>
          <w:szCs w:val="28"/>
        </w:rPr>
        <w:t xml:space="preserve"> у м</w:t>
      </w:r>
      <w:r w:rsidRPr="009F1CE8">
        <w:rPr>
          <w:sz w:val="28"/>
          <w:szCs w:val="28"/>
        </w:rPr>
        <w:t xml:space="preserve"> Львові на рік заплановано 6</w:t>
      </w:r>
      <w:r w:rsidRPr="009F1CE8">
        <w:rPr>
          <w:sz w:val="28"/>
          <w:szCs w:val="28"/>
          <w:lang w:val="ru-RU"/>
        </w:rPr>
        <w:t>,4</w:t>
      </w:r>
      <w:r w:rsidRPr="009F1CE8">
        <w:rPr>
          <w:sz w:val="28"/>
          <w:szCs w:val="28"/>
        </w:rPr>
        <w:t xml:space="preserve"> млн грн, використано 6,3 млн грн або 98,4 відсотка до плану.</w:t>
      </w:r>
    </w:p>
    <w:p w:rsidR="00C13A52" w:rsidRPr="00CB3776" w:rsidRDefault="00C13A52" w:rsidP="00C13A52">
      <w:pPr>
        <w:ind w:right="29" w:firstLine="708"/>
        <w:jc w:val="both"/>
        <w:rPr>
          <w:b/>
          <w:bCs/>
          <w:color w:val="FF0000"/>
          <w:spacing w:val="-1"/>
          <w:w w:val="101"/>
          <w:sz w:val="28"/>
          <w:szCs w:val="28"/>
          <w:lang w:val="ru-RU"/>
        </w:rPr>
      </w:pPr>
    </w:p>
    <w:p w:rsidR="00AB2010" w:rsidRPr="00B70780" w:rsidRDefault="00AB2010" w:rsidP="00AB2010">
      <w:pPr>
        <w:ind w:right="29" w:firstLine="708"/>
        <w:jc w:val="both"/>
        <w:rPr>
          <w:sz w:val="28"/>
          <w:szCs w:val="28"/>
        </w:rPr>
      </w:pPr>
      <w:r w:rsidRPr="00B70780">
        <w:rPr>
          <w:sz w:val="28"/>
          <w:szCs w:val="28"/>
        </w:rPr>
        <w:t xml:space="preserve">Видатки на </w:t>
      </w:r>
      <w:r w:rsidRPr="00B70780">
        <w:rPr>
          <w:b/>
          <w:sz w:val="28"/>
          <w:szCs w:val="28"/>
        </w:rPr>
        <w:t>фізичну культуру і спорт</w:t>
      </w:r>
      <w:r w:rsidRPr="00B70780">
        <w:rPr>
          <w:sz w:val="28"/>
          <w:szCs w:val="28"/>
        </w:rPr>
        <w:t xml:space="preserve"> заплановані в сумі </w:t>
      </w:r>
      <w:r w:rsidRPr="00B70780">
        <w:rPr>
          <w:sz w:val="28"/>
          <w:szCs w:val="28"/>
          <w:lang w:val="ru-RU"/>
        </w:rPr>
        <w:t xml:space="preserve">84,2 </w:t>
      </w:r>
      <w:r w:rsidRPr="00B70780">
        <w:rPr>
          <w:sz w:val="28"/>
          <w:szCs w:val="28"/>
        </w:rPr>
        <w:t xml:space="preserve">млн грн, виконано </w:t>
      </w:r>
      <w:r w:rsidRPr="00B70780">
        <w:rPr>
          <w:sz w:val="28"/>
          <w:szCs w:val="28"/>
          <w:lang w:val="ru-RU"/>
        </w:rPr>
        <w:t>83,2 млн</w:t>
      </w:r>
      <w:r w:rsidRPr="00B70780">
        <w:rPr>
          <w:sz w:val="28"/>
          <w:szCs w:val="28"/>
        </w:rPr>
        <w:t xml:space="preserve"> грн або </w:t>
      </w:r>
      <w:r w:rsidRPr="00B70780">
        <w:rPr>
          <w:sz w:val="28"/>
          <w:szCs w:val="28"/>
          <w:lang w:val="ru-RU"/>
        </w:rPr>
        <w:t>98,8</w:t>
      </w:r>
      <w:r w:rsidRPr="00B70780">
        <w:rPr>
          <w:sz w:val="28"/>
          <w:szCs w:val="28"/>
        </w:rPr>
        <w:t xml:space="preserve"> відсотка. Вказані кошти використані на:</w:t>
      </w:r>
    </w:p>
    <w:p w:rsidR="00AB2010" w:rsidRPr="00B70780" w:rsidRDefault="00AB2010" w:rsidP="00AB2010">
      <w:pPr>
        <w:pStyle w:val="a9"/>
        <w:numPr>
          <w:ilvl w:val="0"/>
          <w:numId w:val="20"/>
        </w:numPr>
        <w:ind w:left="0" w:right="29" w:firstLine="709"/>
        <w:jc w:val="both"/>
        <w:rPr>
          <w:sz w:val="28"/>
          <w:szCs w:val="28"/>
        </w:rPr>
      </w:pPr>
      <w:r w:rsidRPr="00B70780">
        <w:rPr>
          <w:sz w:val="28"/>
          <w:szCs w:val="28"/>
        </w:rPr>
        <w:t xml:space="preserve">утримання та навчально-тренувальну роботу 14 дитячо-юнацьких спортивних шкіл – </w:t>
      </w:r>
      <w:r w:rsidRPr="00B70780">
        <w:rPr>
          <w:sz w:val="28"/>
          <w:szCs w:val="28"/>
          <w:lang w:val="uk-UA"/>
        </w:rPr>
        <w:t>47,2</w:t>
      </w:r>
      <w:r w:rsidRPr="00B70780">
        <w:rPr>
          <w:sz w:val="28"/>
          <w:szCs w:val="28"/>
        </w:rPr>
        <w:t xml:space="preserve"> млн грн, з них на заробітну плату з нарахуваннями – </w:t>
      </w:r>
      <w:r w:rsidRPr="00B70780">
        <w:rPr>
          <w:sz w:val="28"/>
          <w:szCs w:val="28"/>
          <w:lang w:val="uk-UA"/>
        </w:rPr>
        <w:t xml:space="preserve">40,1 </w:t>
      </w:r>
      <w:r w:rsidRPr="00B70780">
        <w:rPr>
          <w:sz w:val="28"/>
          <w:szCs w:val="28"/>
        </w:rPr>
        <w:t>млн грн (</w:t>
      </w:r>
      <w:r w:rsidRPr="00B70780">
        <w:rPr>
          <w:sz w:val="28"/>
          <w:szCs w:val="28"/>
          <w:lang w:val="uk-UA"/>
        </w:rPr>
        <w:t>84,9</w:t>
      </w:r>
      <w:r w:rsidRPr="00B70780">
        <w:rPr>
          <w:sz w:val="28"/>
          <w:szCs w:val="28"/>
        </w:rPr>
        <w:t xml:space="preserve"> відсотка до загальної суми видатків), на енергоносії – 0,</w:t>
      </w:r>
      <w:r w:rsidRPr="00B70780">
        <w:rPr>
          <w:sz w:val="28"/>
          <w:szCs w:val="28"/>
          <w:lang w:val="uk-UA"/>
        </w:rPr>
        <w:t>9 млн грн;</w:t>
      </w:r>
      <w:r w:rsidRPr="00B70780">
        <w:rPr>
          <w:sz w:val="28"/>
          <w:szCs w:val="28"/>
        </w:rPr>
        <w:t xml:space="preserve"> </w:t>
      </w:r>
    </w:p>
    <w:p w:rsidR="00AB2010" w:rsidRPr="009C233E" w:rsidRDefault="00AB2010" w:rsidP="00AB2010">
      <w:pPr>
        <w:pStyle w:val="a9"/>
        <w:numPr>
          <w:ilvl w:val="0"/>
          <w:numId w:val="20"/>
        </w:numPr>
        <w:ind w:left="0" w:right="29" w:firstLine="709"/>
        <w:jc w:val="both"/>
        <w:rPr>
          <w:sz w:val="28"/>
          <w:szCs w:val="28"/>
        </w:rPr>
      </w:pPr>
      <w:r w:rsidRPr="009C233E">
        <w:rPr>
          <w:sz w:val="28"/>
          <w:szCs w:val="28"/>
          <w:lang w:val="uk-UA"/>
        </w:rPr>
        <w:t xml:space="preserve">утримання Львівського комунального закладу «Клуб ігрових видів спорту» - </w:t>
      </w:r>
      <w:r w:rsidRPr="00625A8A">
        <w:rPr>
          <w:sz w:val="28"/>
          <w:szCs w:val="28"/>
          <w:lang w:val="uk-UA"/>
        </w:rPr>
        <w:t>10,3</w:t>
      </w:r>
      <w:r w:rsidRPr="009C233E">
        <w:rPr>
          <w:sz w:val="28"/>
          <w:szCs w:val="28"/>
          <w:lang w:val="uk-UA"/>
        </w:rPr>
        <w:t xml:space="preserve"> млн грн,</w:t>
      </w:r>
      <w:r>
        <w:rPr>
          <w:sz w:val="28"/>
          <w:szCs w:val="28"/>
          <w:lang w:val="uk-UA"/>
        </w:rPr>
        <w:t xml:space="preserve"> з них на зробітну плату з нарахуваннями – 6,5 млн грн (</w:t>
      </w:r>
      <w:r w:rsidRPr="00625A8A">
        <w:rPr>
          <w:sz w:val="28"/>
          <w:szCs w:val="28"/>
          <w:lang w:val="uk-UA"/>
        </w:rPr>
        <w:t>63,1</w:t>
      </w:r>
      <w:r>
        <w:rPr>
          <w:sz w:val="28"/>
          <w:szCs w:val="28"/>
          <w:lang w:val="uk-UA"/>
        </w:rPr>
        <w:t xml:space="preserve"> відсотка до загальної суми видатків);</w:t>
      </w:r>
    </w:p>
    <w:p w:rsidR="00AB2010" w:rsidRPr="00625A8A" w:rsidRDefault="00AB2010" w:rsidP="00AB2010">
      <w:pPr>
        <w:pStyle w:val="a9"/>
        <w:numPr>
          <w:ilvl w:val="0"/>
          <w:numId w:val="20"/>
        </w:numPr>
        <w:ind w:left="0" w:right="29" w:firstLine="709"/>
        <w:jc w:val="both"/>
        <w:rPr>
          <w:sz w:val="28"/>
          <w:szCs w:val="28"/>
        </w:rPr>
      </w:pPr>
      <w:r w:rsidRPr="004818C1">
        <w:rPr>
          <w:sz w:val="28"/>
          <w:szCs w:val="28"/>
          <w:lang w:val="uk-UA"/>
        </w:rPr>
        <w:t>на реалізацію заходів «Відкриті кубки Львова»</w:t>
      </w:r>
      <w:r w:rsidRPr="006C7793">
        <w:rPr>
          <w:color w:val="FF0000"/>
          <w:sz w:val="28"/>
          <w:szCs w:val="28"/>
        </w:rPr>
        <w:t xml:space="preserve"> </w:t>
      </w:r>
      <w:r w:rsidRPr="00625A8A">
        <w:rPr>
          <w:sz w:val="28"/>
          <w:szCs w:val="28"/>
        </w:rPr>
        <w:t xml:space="preserve">– </w:t>
      </w:r>
      <w:r w:rsidRPr="00625A8A">
        <w:rPr>
          <w:sz w:val="28"/>
          <w:szCs w:val="28"/>
          <w:lang w:val="uk-UA"/>
        </w:rPr>
        <w:t>5,1</w:t>
      </w:r>
      <w:r w:rsidRPr="00625A8A">
        <w:rPr>
          <w:sz w:val="28"/>
          <w:szCs w:val="28"/>
        </w:rPr>
        <w:t xml:space="preserve"> млн грн; </w:t>
      </w:r>
    </w:p>
    <w:p w:rsidR="00AB2010" w:rsidRPr="006C7793" w:rsidRDefault="00AB2010" w:rsidP="00AB2010">
      <w:pPr>
        <w:pStyle w:val="a9"/>
        <w:numPr>
          <w:ilvl w:val="0"/>
          <w:numId w:val="20"/>
        </w:numPr>
        <w:ind w:left="0" w:right="29" w:firstLine="709"/>
        <w:jc w:val="both"/>
        <w:rPr>
          <w:color w:val="FF0000"/>
          <w:sz w:val="28"/>
          <w:szCs w:val="28"/>
        </w:rPr>
      </w:pPr>
      <w:r>
        <w:rPr>
          <w:sz w:val="28"/>
          <w:szCs w:val="28"/>
          <w:lang w:val="uk-UA"/>
        </w:rPr>
        <w:t xml:space="preserve">на  реалізацію інших програм та заходів  </w:t>
      </w:r>
      <w:r w:rsidRPr="00625A8A">
        <w:rPr>
          <w:sz w:val="28"/>
          <w:szCs w:val="28"/>
        </w:rPr>
        <w:t>-</w:t>
      </w:r>
      <w:r w:rsidRPr="00625A8A">
        <w:rPr>
          <w:sz w:val="28"/>
          <w:szCs w:val="28"/>
          <w:lang w:val="uk-UA"/>
        </w:rPr>
        <w:t xml:space="preserve"> 5,9</w:t>
      </w:r>
      <w:r w:rsidRPr="00625A8A">
        <w:rPr>
          <w:sz w:val="28"/>
          <w:szCs w:val="28"/>
        </w:rPr>
        <w:t xml:space="preserve"> млн грн;</w:t>
      </w:r>
    </w:p>
    <w:p w:rsidR="00AB2010" w:rsidRPr="00625A8A" w:rsidRDefault="00AB2010" w:rsidP="00AB2010">
      <w:pPr>
        <w:pStyle w:val="a9"/>
        <w:numPr>
          <w:ilvl w:val="0"/>
          <w:numId w:val="20"/>
        </w:numPr>
        <w:ind w:left="0" w:right="29" w:firstLine="709"/>
        <w:jc w:val="both"/>
        <w:rPr>
          <w:sz w:val="28"/>
          <w:szCs w:val="28"/>
        </w:rPr>
      </w:pPr>
      <w:r w:rsidRPr="004818C1">
        <w:rPr>
          <w:sz w:val="28"/>
          <w:szCs w:val="28"/>
        </w:rPr>
        <w:t xml:space="preserve">надання </w:t>
      </w:r>
      <w:r w:rsidRPr="004818C1">
        <w:rPr>
          <w:sz w:val="28"/>
          <w:szCs w:val="28"/>
          <w:lang w:val="uk-UA"/>
        </w:rPr>
        <w:t xml:space="preserve"> фінансової </w:t>
      </w:r>
      <w:r w:rsidRPr="004818C1">
        <w:rPr>
          <w:sz w:val="28"/>
          <w:szCs w:val="28"/>
        </w:rPr>
        <w:t>підтримки  клубним командам та федераціям</w:t>
      </w:r>
      <w:r w:rsidRPr="006C7793">
        <w:rPr>
          <w:color w:val="FF0000"/>
          <w:sz w:val="28"/>
          <w:szCs w:val="28"/>
        </w:rPr>
        <w:t xml:space="preserve"> </w:t>
      </w:r>
      <w:r w:rsidRPr="00625A8A">
        <w:rPr>
          <w:sz w:val="28"/>
          <w:szCs w:val="28"/>
        </w:rPr>
        <w:t xml:space="preserve">– </w:t>
      </w:r>
      <w:r w:rsidRPr="00625A8A">
        <w:rPr>
          <w:sz w:val="28"/>
          <w:szCs w:val="28"/>
          <w:lang w:val="uk-UA"/>
        </w:rPr>
        <w:t>2,5</w:t>
      </w:r>
      <w:r w:rsidRPr="00625A8A">
        <w:rPr>
          <w:sz w:val="28"/>
          <w:szCs w:val="28"/>
        </w:rPr>
        <w:t xml:space="preserve"> млн грн; </w:t>
      </w:r>
    </w:p>
    <w:p w:rsidR="00AB2010" w:rsidRPr="00CB7731" w:rsidRDefault="00AB2010" w:rsidP="00AB2010">
      <w:pPr>
        <w:pStyle w:val="a9"/>
        <w:numPr>
          <w:ilvl w:val="0"/>
          <w:numId w:val="20"/>
        </w:numPr>
        <w:ind w:left="0" w:right="29" w:firstLine="709"/>
        <w:jc w:val="both"/>
        <w:rPr>
          <w:sz w:val="28"/>
          <w:szCs w:val="28"/>
        </w:rPr>
      </w:pPr>
      <w:r w:rsidRPr="00CB7731">
        <w:rPr>
          <w:sz w:val="28"/>
          <w:szCs w:val="28"/>
        </w:rPr>
        <w:t xml:space="preserve">виплату стипендій та премій переможцям змагань різних рівнів, найкращим спортсменам та тренерам – </w:t>
      </w:r>
      <w:r w:rsidRPr="00CB7731">
        <w:rPr>
          <w:sz w:val="28"/>
          <w:szCs w:val="28"/>
          <w:lang w:val="uk-UA"/>
        </w:rPr>
        <w:t>7,0</w:t>
      </w:r>
      <w:r w:rsidRPr="00CB7731">
        <w:rPr>
          <w:sz w:val="28"/>
          <w:szCs w:val="28"/>
        </w:rPr>
        <w:t xml:space="preserve"> млн грн; </w:t>
      </w:r>
    </w:p>
    <w:p w:rsidR="00AB2010" w:rsidRPr="00CB7731" w:rsidRDefault="00AB2010" w:rsidP="00AB2010">
      <w:pPr>
        <w:pStyle w:val="a9"/>
        <w:numPr>
          <w:ilvl w:val="0"/>
          <w:numId w:val="20"/>
        </w:numPr>
        <w:ind w:left="0" w:right="29" w:firstLine="709"/>
        <w:jc w:val="both"/>
        <w:rPr>
          <w:rFonts w:ascii="Times" w:hAnsi="Times"/>
          <w:sz w:val="28"/>
          <w:szCs w:val="28"/>
        </w:rPr>
      </w:pPr>
      <w:r w:rsidRPr="00CB7731">
        <w:rPr>
          <w:sz w:val="28"/>
          <w:szCs w:val="28"/>
          <w:lang w:val="uk-UA"/>
        </w:rPr>
        <w:t>з</w:t>
      </w:r>
      <w:r w:rsidRPr="00CB7731">
        <w:rPr>
          <w:sz w:val="28"/>
          <w:szCs w:val="28"/>
        </w:rPr>
        <w:t xml:space="preserve">дійснення діяльності ЛКП </w:t>
      </w:r>
      <w:r>
        <w:rPr>
          <w:sz w:val="28"/>
          <w:szCs w:val="28"/>
          <w:lang w:val="uk-UA"/>
        </w:rPr>
        <w:t>«</w:t>
      </w:r>
      <w:r w:rsidRPr="00CB7731">
        <w:rPr>
          <w:sz w:val="28"/>
          <w:szCs w:val="28"/>
        </w:rPr>
        <w:t>Спортресурс</w:t>
      </w:r>
      <w:r>
        <w:rPr>
          <w:sz w:val="28"/>
          <w:szCs w:val="28"/>
          <w:lang w:val="uk-UA"/>
        </w:rPr>
        <w:t>»</w:t>
      </w:r>
      <w:r w:rsidRPr="00CB7731">
        <w:rPr>
          <w:sz w:val="28"/>
          <w:szCs w:val="28"/>
        </w:rPr>
        <w:t xml:space="preserve"> – </w:t>
      </w:r>
      <w:r w:rsidRPr="00CB7731">
        <w:rPr>
          <w:sz w:val="28"/>
          <w:szCs w:val="28"/>
          <w:lang w:val="uk-UA"/>
        </w:rPr>
        <w:t>4</w:t>
      </w:r>
      <w:r w:rsidRPr="00CB7731">
        <w:rPr>
          <w:sz w:val="28"/>
          <w:szCs w:val="28"/>
        </w:rPr>
        <w:t>,</w:t>
      </w:r>
      <w:r w:rsidRPr="00CB7731">
        <w:rPr>
          <w:sz w:val="28"/>
          <w:szCs w:val="28"/>
          <w:lang w:val="uk-UA"/>
        </w:rPr>
        <w:t>6</w:t>
      </w:r>
      <w:r w:rsidRPr="00CB7731">
        <w:rPr>
          <w:sz w:val="28"/>
          <w:szCs w:val="28"/>
        </w:rPr>
        <w:t xml:space="preserve"> млн грн, в </w:t>
      </w:r>
      <w:r w:rsidRPr="00CB7731">
        <w:rPr>
          <w:sz w:val="28"/>
          <w:szCs w:val="28"/>
          <w:lang w:val="uk-UA"/>
        </w:rPr>
        <w:t>тому числі</w:t>
      </w:r>
      <w:r w:rsidRPr="00CB7731">
        <w:rPr>
          <w:sz w:val="28"/>
          <w:szCs w:val="28"/>
        </w:rPr>
        <w:t xml:space="preserve"> на виконання Програми навчання плаванню дітей у м.</w:t>
      </w:r>
      <w:r>
        <w:rPr>
          <w:sz w:val="28"/>
          <w:szCs w:val="28"/>
          <w:lang w:val="uk-UA"/>
        </w:rPr>
        <w:t xml:space="preserve"> </w:t>
      </w:r>
      <w:r w:rsidRPr="00CB7731">
        <w:rPr>
          <w:sz w:val="28"/>
          <w:szCs w:val="28"/>
        </w:rPr>
        <w:t>Львові на 201</w:t>
      </w:r>
      <w:r w:rsidRPr="00CB7731">
        <w:rPr>
          <w:sz w:val="28"/>
          <w:szCs w:val="28"/>
          <w:lang w:val="uk-UA"/>
        </w:rPr>
        <w:t>8-</w:t>
      </w:r>
      <w:r w:rsidRPr="00CB7731">
        <w:rPr>
          <w:sz w:val="28"/>
          <w:szCs w:val="28"/>
        </w:rPr>
        <w:t xml:space="preserve">2020 роки </w:t>
      </w:r>
      <w:r w:rsidRPr="00CB7731">
        <w:rPr>
          <w:rFonts w:ascii="Times" w:hAnsi="Times"/>
          <w:sz w:val="28"/>
          <w:szCs w:val="28"/>
        </w:rPr>
        <w:t xml:space="preserve">– </w:t>
      </w:r>
      <w:r w:rsidRPr="00CB7731">
        <w:rPr>
          <w:sz w:val="28"/>
          <w:szCs w:val="28"/>
        </w:rPr>
        <w:t>0,4 млн</w:t>
      </w:r>
      <w:r w:rsidRPr="00CB7731">
        <w:rPr>
          <w:sz w:val="28"/>
          <w:szCs w:val="28"/>
          <w:lang w:val="uk-UA"/>
        </w:rPr>
        <w:t xml:space="preserve"> </w:t>
      </w:r>
      <w:r w:rsidRPr="00CB7731">
        <w:rPr>
          <w:sz w:val="28"/>
          <w:szCs w:val="28"/>
        </w:rPr>
        <w:t>грн.</w:t>
      </w:r>
    </w:p>
    <w:p w:rsidR="0017747B" w:rsidRPr="00CB3776" w:rsidRDefault="0017747B" w:rsidP="003F1D30">
      <w:pPr>
        <w:pStyle w:val="a9"/>
        <w:ind w:left="709" w:right="29"/>
        <w:jc w:val="both"/>
        <w:rPr>
          <w:color w:val="FF0000"/>
          <w:sz w:val="28"/>
          <w:szCs w:val="28"/>
        </w:rPr>
      </w:pPr>
    </w:p>
    <w:p w:rsidR="00587F0C" w:rsidRPr="006A2105" w:rsidRDefault="00587F0C" w:rsidP="00587F0C">
      <w:pPr>
        <w:ind w:right="-3" w:firstLine="709"/>
        <w:jc w:val="both"/>
        <w:rPr>
          <w:spacing w:val="-1"/>
          <w:w w:val="101"/>
          <w:sz w:val="28"/>
          <w:szCs w:val="28"/>
        </w:rPr>
      </w:pPr>
      <w:r w:rsidRPr="00154090">
        <w:rPr>
          <w:bCs/>
          <w:spacing w:val="-1"/>
          <w:w w:val="101"/>
          <w:sz w:val="28"/>
          <w:szCs w:val="28"/>
        </w:rPr>
        <w:t xml:space="preserve">Видатки на </w:t>
      </w:r>
      <w:r w:rsidRPr="00AF4B07">
        <w:rPr>
          <w:b/>
          <w:bCs/>
          <w:spacing w:val="-1"/>
          <w:w w:val="101"/>
          <w:sz w:val="28"/>
          <w:szCs w:val="28"/>
        </w:rPr>
        <w:t>соціальний захист та соціальне забезпечення</w:t>
      </w:r>
      <w:r w:rsidRPr="00154090">
        <w:rPr>
          <w:b/>
          <w:bCs/>
          <w:spacing w:val="-1"/>
          <w:w w:val="101"/>
          <w:sz w:val="28"/>
          <w:szCs w:val="28"/>
        </w:rPr>
        <w:t xml:space="preserve"> </w:t>
      </w:r>
      <w:r w:rsidRPr="00154090">
        <w:rPr>
          <w:spacing w:val="-1"/>
          <w:w w:val="101"/>
          <w:sz w:val="28"/>
          <w:szCs w:val="28"/>
        </w:rPr>
        <w:t>за 201</w:t>
      </w:r>
      <w:r>
        <w:rPr>
          <w:spacing w:val="-1"/>
          <w:w w:val="101"/>
          <w:sz w:val="28"/>
          <w:szCs w:val="28"/>
          <w:lang w:val="ru-RU"/>
        </w:rPr>
        <w:t>9</w:t>
      </w:r>
      <w:r w:rsidRPr="00154090">
        <w:rPr>
          <w:spacing w:val="-1"/>
          <w:w w:val="101"/>
          <w:sz w:val="28"/>
          <w:szCs w:val="28"/>
        </w:rPr>
        <w:t xml:space="preserve"> р</w:t>
      </w:r>
      <w:r>
        <w:rPr>
          <w:spacing w:val="-1"/>
          <w:w w:val="101"/>
          <w:sz w:val="28"/>
          <w:szCs w:val="28"/>
        </w:rPr>
        <w:t>ік</w:t>
      </w:r>
      <w:r w:rsidRPr="00154090">
        <w:rPr>
          <w:spacing w:val="-1"/>
          <w:w w:val="101"/>
          <w:sz w:val="28"/>
          <w:szCs w:val="28"/>
        </w:rPr>
        <w:t xml:space="preserve"> із загального фонду бюджету проведені в </w:t>
      </w:r>
      <w:r w:rsidRPr="006A2105">
        <w:rPr>
          <w:spacing w:val="-1"/>
          <w:w w:val="101"/>
          <w:sz w:val="28"/>
          <w:szCs w:val="28"/>
        </w:rPr>
        <w:t xml:space="preserve">сумі </w:t>
      </w:r>
      <w:r>
        <w:rPr>
          <w:spacing w:val="-1"/>
          <w:w w:val="101"/>
          <w:sz w:val="28"/>
          <w:szCs w:val="28"/>
        </w:rPr>
        <w:t>1606,0 млн грн</w:t>
      </w:r>
      <w:r w:rsidRPr="006A2105">
        <w:rPr>
          <w:spacing w:val="-1"/>
          <w:w w:val="101"/>
          <w:sz w:val="28"/>
          <w:szCs w:val="28"/>
        </w:rPr>
        <w:t xml:space="preserve">, що становить </w:t>
      </w:r>
      <w:r>
        <w:rPr>
          <w:spacing w:val="-1"/>
          <w:w w:val="101"/>
          <w:sz w:val="28"/>
          <w:szCs w:val="28"/>
        </w:rPr>
        <w:t xml:space="preserve">                  </w:t>
      </w:r>
      <w:r w:rsidR="002A002A">
        <w:rPr>
          <w:spacing w:val="-1"/>
          <w:w w:val="101"/>
          <w:sz w:val="28"/>
          <w:szCs w:val="28"/>
          <w:lang w:val="ru-RU"/>
        </w:rPr>
        <w:t>98</w:t>
      </w:r>
      <w:r>
        <w:rPr>
          <w:spacing w:val="-1"/>
          <w:w w:val="101"/>
          <w:sz w:val="28"/>
          <w:szCs w:val="28"/>
          <w:lang w:val="ru-RU"/>
        </w:rPr>
        <w:t xml:space="preserve"> </w:t>
      </w:r>
      <w:r w:rsidRPr="006A2105">
        <w:rPr>
          <w:spacing w:val="-1"/>
          <w:w w:val="101"/>
          <w:sz w:val="28"/>
          <w:szCs w:val="28"/>
        </w:rPr>
        <w:t>відсотк</w:t>
      </w:r>
      <w:r w:rsidR="002A002A">
        <w:rPr>
          <w:spacing w:val="-1"/>
          <w:w w:val="101"/>
          <w:sz w:val="28"/>
          <w:szCs w:val="28"/>
        </w:rPr>
        <w:t>ів</w:t>
      </w:r>
      <w:r w:rsidRPr="006A2105">
        <w:rPr>
          <w:spacing w:val="-1"/>
          <w:w w:val="101"/>
          <w:sz w:val="28"/>
          <w:szCs w:val="28"/>
        </w:rPr>
        <w:t xml:space="preserve"> до уточнених річних призначень (</w:t>
      </w:r>
      <w:r>
        <w:rPr>
          <w:spacing w:val="-1"/>
          <w:w w:val="101"/>
          <w:sz w:val="28"/>
          <w:szCs w:val="28"/>
          <w:lang w:val="ru-RU"/>
        </w:rPr>
        <w:t>1627,2</w:t>
      </w:r>
      <w:r w:rsidRPr="006A2105">
        <w:rPr>
          <w:spacing w:val="-1"/>
          <w:w w:val="101"/>
          <w:sz w:val="28"/>
          <w:szCs w:val="28"/>
          <w:lang w:val="ru-RU"/>
        </w:rPr>
        <w:t xml:space="preserve"> </w:t>
      </w:r>
      <w:r>
        <w:rPr>
          <w:spacing w:val="-1"/>
          <w:w w:val="101"/>
          <w:sz w:val="28"/>
          <w:szCs w:val="28"/>
        </w:rPr>
        <w:t>млн грн</w:t>
      </w:r>
      <w:r w:rsidRPr="006A2105">
        <w:rPr>
          <w:spacing w:val="-1"/>
          <w:w w:val="101"/>
          <w:sz w:val="28"/>
          <w:szCs w:val="28"/>
        </w:rPr>
        <w:t>).</w:t>
      </w:r>
    </w:p>
    <w:p w:rsidR="00587F0C" w:rsidRPr="00EF036D" w:rsidRDefault="00587F0C" w:rsidP="00587F0C">
      <w:pPr>
        <w:shd w:val="clear" w:color="auto" w:fill="FFFFFF"/>
        <w:spacing w:line="295" w:lineRule="exact"/>
        <w:ind w:right="-3" w:firstLine="709"/>
        <w:jc w:val="both"/>
        <w:rPr>
          <w:spacing w:val="-9"/>
          <w:w w:val="101"/>
          <w:sz w:val="28"/>
          <w:szCs w:val="28"/>
        </w:rPr>
      </w:pPr>
      <w:r w:rsidRPr="003F21A4">
        <w:rPr>
          <w:spacing w:val="-1"/>
          <w:w w:val="101"/>
          <w:sz w:val="28"/>
          <w:szCs w:val="28"/>
        </w:rPr>
        <w:t>З вказаної суми з</w:t>
      </w:r>
      <w:r w:rsidRPr="003F21A4">
        <w:rPr>
          <w:spacing w:val="-4"/>
          <w:w w:val="101"/>
          <w:sz w:val="28"/>
          <w:szCs w:val="28"/>
        </w:rPr>
        <w:t xml:space="preserve">а рахунок коштів міського бюджету </w:t>
      </w:r>
      <w:r w:rsidRPr="003F21A4">
        <w:rPr>
          <w:spacing w:val="-9"/>
          <w:w w:val="101"/>
          <w:sz w:val="28"/>
          <w:szCs w:val="28"/>
        </w:rPr>
        <w:t>проведено</w:t>
      </w:r>
      <w:r w:rsidRPr="003F21A4">
        <w:rPr>
          <w:spacing w:val="-4"/>
          <w:w w:val="101"/>
          <w:sz w:val="28"/>
          <w:szCs w:val="28"/>
        </w:rPr>
        <w:t xml:space="preserve"> </w:t>
      </w:r>
      <w:r>
        <w:rPr>
          <w:spacing w:val="-4"/>
          <w:w w:val="101"/>
          <w:sz w:val="28"/>
          <w:szCs w:val="28"/>
          <w:lang w:val="ru-RU"/>
        </w:rPr>
        <w:t>510,3</w:t>
      </w:r>
      <w:r w:rsidRPr="003F21A4">
        <w:rPr>
          <w:spacing w:val="-4"/>
          <w:w w:val="101"/>
          <w:sz w:val="28"/>
          <w:szCs w:val="28"/>
        </w:rPr>
        <w:t xml:space="preserve"> </w:t>
      </w:r>
      <w:r>
        <w:rPr>
          <w:spacing w:val="-4"/>
          <w:w w:val="101"/>
          <w:sz w:val="28"/>
          <w:szCs w:val="28"/>
        </w:rPr>
        <w:t>млн грн</w:t>
      </w:r>
      <w:r w:rsidRPr="003F21A4">
        <w:rPr>
          <w:spacing w:val="-4"/>
          <w:w w:val="101"/>
          <w:sz w:val="28"/>
          <w:szCs w:val="28"/>
        </w:rPr>
        <w:t xml:space="preserve">, </w:t>
      </w:r>
      <w:r w:rsidRPr="003F21A4">
        <w:rPr>
          <w:spacing w:val="-9"/>
          <w:w w:val="101"/>
          <w:sz w:val="28"/>
          <w:szCs w:val="28"/>
        </w:rPr>
        <w:t xml:space="preserve">або </w:t>
      </w:r>
      <w:r w:rsidR="002A002A">
        <w:rPr>
          <w:spacing w:val="-9"/>
          <w:w w:val="101"/>
          <w:sz w:val="28"/>
          <w:szCs w:val="28"/>
        </w:rPr>
        <w:t xml:space="preserve">99 </w:t>
      </w:r>
      <w:r w:rsidRPr="003F21A4">
        <w:rPr>
          <w:spacing w:val="-9"/>
          <w:w w:val="101"/>
          <w:sz w:val="28"/>
          <w:szCs w:val="28"/>
        </w:rPr>
        <w:t xml:space="preserve"> відсотк</w:t>
      </w:r>
      <w:r w:rsidR="002A002A">
        <w:rPr>
          <w:spacing w:val="-9"/>
          <w:w w:val="101"/>
          <w:sz w:val="28"/>
          <w:szCs w:val="28"/>
        </w:rPr>
        <w:t>ів</w:t>
      </w:r>
      <w:r w:rsidRPr="003F21A4">
        <w:rPr>
          <w:spacing w:val="-9"/>
          <w:w w:val="101"/>
          <w:sz w:val="28"/>
          <w:szCs w:val="28"/>
        </w:rPr>
        <w:t xml:space="preserve"> до уточненого плану (</w:t>
      </w:r>
      <w:r>
        <w:rPr>
          <w:spacing w:val="-9"/>
          <w:w w:val="101"/>
          <w:sz w:val="28"/>
          <w:szCs w:val="28"/>
          <w:lang w:val="ru-RU"/>
        </w:rPr>
        <w:t xml:space="preserve">513,2 </w:t>
      </w:r>
      <w:r>
        <w:rPr>
          <w:spacing w:val="-9"/>
          <w:w w:val="101"/>
          <w:sz w:val="28"/>
          <w:szCs w:val="28"/>
        </w:rPr>
        <w:t>млн грн</w:t>
      </w:r>
      <w:r w:rsidRPr="003F21A4">
        <w:rPr>
          <w:spacing w:val="-9"/>
          <w:w w:val="101"/>
          <w:sz w:val="28"/>
          <w:szCs w:val="28"/>
        </w:rPr>
        <w:t>).</w:t>
      </w:r>
    </w:p>
    <w:p w:rsidR="00587F0C" w:rsidRPr="00CC1B3C" w:rsidRDefault="00587F0C" w:rsidP="00587F0C">
      <w:pPr>
        <w:ind w:right="-3" w:firstLine="709"/>
        <w:jc w:val="both"/>
        <w:rPr>
          <w:sz w:val="28"/>
          <w:szCs w:val="28"/>
        </w:rPr>
      </w:pPr>
      <w:r w:rsidRPr="00CC1B3C">
        <w:rPr>
          <w:w w:val="101"/>
          <w:sz w:val="28"/>
          <w:szCs w:val="28"/>
        </w:rPr>
        <w:t>Зокрема, на утримання установ соціального захисту та соціаль</w:t>
      </w:r>
      <w:r>
        <w:rPr>
          <w:w w:val="101"/>
          <w:sz w:val="28"/>
          <w:szCs w:val="28"/>
        </w:rPr>
        <w:t>ного забезпечення спрямовано 100</w:t>
      </w:r>
      <w:r w:rsidRPr="00CC1B3C">
        <w:rPr>
          <w:w w:val="101"/>
          <w:sz w:val="28"/>
          <w:szCs w:val="28"/>
        </w:rPr>
        <w:t xml:space="preserve">,8 </w:t>
      </w:r>
      <w:r>
        <w:rPr>
          <w:w w:val="101"/>
          <w:sz w:val="28"/>
          <w:szCs w:val="28"/>
        </w:rPr>
        <w:t>млн грн</w:t>
      </w:r>
      <w:r w:rsidRPr="00CC1B3C">
        <w:rPr>
          <w:w w:val="101"/>
          <w:sz w:val="28"/>
          <w:szCs w:val="28"/>
        </w:rPr>
        <w:t>, н</w:t>
      </w:r>
      <w:r w:rsidRPr="00CC1B3C">
        <w:rPr>
          <w:sz w:val="28"/>
          <w:szCs w:val="28"/>
        </w:rPr>
        <w:t xml:space="preserve">а покращення матеріального стану окремих верств населення – </w:t>
      </w:r>
      <w:r>
        <w:rPr>
          <w:sz w:val="28"/>
          <w:szCs w:val="28"/>
        </w:rPr>
        <w:t>16,6</w:t>
      </w:r>
      <w:r w:rsidRPr="00CC1B3C">
        <w:rPr>
          <w:sz w:val="28"/>
          <w:szCs w:val="28"/>
        </w:rPr>
        <w:t xml:space="preserve"> </w:t>
      </w:r>
      <w:r>
        <w:rPr>
          <w:sz w:val="28"/>
          <w:szCs w:val="28"/>
        </w:rPr>
        <w:t>млн грн.</w:t>
      </w:r>
      <w:r w:rsidRPr="00CC1B3C">
        <w:rPr>
          <w:sz w:val="28"/>
          <w:szCs w:val="28"/>
        </w:rPr>
        <w:t xml:space="preserve"> </w:t>
      </w:r>
    </w:p>
    <w:p w:rsidR="00587F0C" w:rsidRPr="00DC4559" w:rsidRDefault="00587F0C" w:rsidP="00587F0C">
      <w:pPr>
        <w:ind w:right="-3" w:firstLine="709"/>
        <w:jc w:val="both"/>
        <w:rPr>
          <w:sz w:val="28"/>
          <w:szCs w:val="28"/>
        </w:rPr>
      </w:pPr>
      <w:r w:rsidRPr="00DC4559">
        <w:rPr>
          <w:sz w:val="28"/>
          <w:szCs w:val="28"/>
        </w:rPr>
        <w:t xml:space="preserve">Крім цього, була надана одноразова матеріальна допомога малозабезпеченим громадянам міста в сумі </w:t>
      </w:r>
      <w:r w:rsidRPr="00DC4559">
        <w:rPr>
          <w:sz w:val="28"/>
          <w:szCs w:val="28"/>
          <w:lang w:val="ru-RU"/>
        </w:rPr>
        <w:t>42,2</w:t>
      </w:r>
      <w:r w:rsidRPr="00DC4559">
        <w:rPr>
          <w:sz w:val="28"/>
          <w:szCs w:val="28"/>
        </w:rPr>
        <w:t xml:space="preserve"> </w:t>
      </w:r>
      <w:r>
        <w:rPr>
          <w:sz w:val="28"/>
          <w:szCs w:val="28"/>
        </w:rPr>
        <w:t>млн грн</w:t>
      </w:r>
      <w:r w:rsidRPr="00DC4559">
        <w:rPr>
          <w:sz w:val="28"/>
          <w:szCs w:val="28"/>
        </w:rPr>
        <w:t xml:space="preserve">, у тому числі </w:t>
      </w:r>
      <w:r w:rsidRPr="00DC4559">
        <w:rPr>
          <w:sz w:val="28"/>
          <w:szCs w:val="28"/>
          <w:lang w:val="ru-RU"/>
        </w:rPr>
        <w:t>4705</w:t>
      </w:r>
      <w:r w:rsidRPr="00DC4559">
        <w:rPr>
          <w:sz w:val="28"/>
          <w:szCs w:val="28"/>
        </w:rPr>
        <w:t xml:space="preserve"> особам надано допомогу за рахунок коштів, запланованих у бюджеті на виконання депутатських повноважень. </w:t>
      </w:r>
    </w:p>
    <w:p w:rsidR="00587F0C" w:rsidRPr="00DC4559" w:rsidRDefault="00587F0C" w:rsidP="00587F0C">
      <w:pPr>
        <w:ind w:right="-3" w:firstLine="709"/>
        <w:jc w:val="both"/>
        <w:rPr>
          <w:sz w:val="28"/>
          <w:szCs w:val="28"/>
        </w:rPr>
      </w:pPr>
      <w:r w:rsidRPr="00DC4559">
        <w:rPr>
          <w:sz w:val="28"/>
          <w:szCs w:val="28"/>
        </w:rPr>
        <w:t>На виплату</w:t>
      </w:r>
      <w:r w:rsidRPr="00DC4559">
        <w:rPr>
          <w:rFonts w:ascii="Times" w:hAnsi="Times" w:cs="Times"/>
          <w:sz w:val="26"/>
          <w:szCs w:val="26"/>
        </w:rPr>
        <w:t xml:space="preserve"> одноразової матеріальної допомоги на вирішення соціально-побутових питань учасникам АТО використано 100,0</w:t>
      </w:r>
      <w:r w:rsidRPr="00DC4559">
        <w:rPr>
          <w:sz w:val="28"/>
          <w:szCs w:val="28"/>
        </w:rPr>
        <w:t xml:space="preserve"> </w:t>
      </w:r>
      <w:r>
        <w:rPr>
          <w:sz w:val="28"/>
          <w:szCs w:val="28"/>
        </w:rPr>
        <w:t>млн грн</w:t>
      </w:r>
      <w:r w:rsidR="002A002A">
        <w:rPr>
          <w:sz w:val="28"/>
          <w:szCs w:val="28"/>
        </w:rPr>
        <w:t>; н</w:t>
      </w:r>
      <w:r w:rsidRPr="00DC4559">
        <w:rPr>
          <w:sz w:val="28"/>
          <w:szCs w:val="28"/>
        </w:rPr>
        <w:t xml:space="preserve">а виплату одноразової матеріальної допомоги учасникам АТО, які потребують дороговартісного лікування </w:t>
      </w:r>
      <w:r w:rsidR="002A002A">
        <w:rPr>
          <w:sz w:val="28"/>
          <w:szCs w:val="28"/>
        </w:rPr>
        <w:t xml:space="preserve">- </w:t>
      </w:r>
      <w:r w:rsidRPr="00DC4559">
        <w:rPr>
          <w:sz w:val="28"/>
          <w:szCs w:val="28"/>
        </w:rPr>
        <w:t xml:space="preserve">2,7 </w:t>
      </w:r>
      <w:r w:rsidR="002A002A">
        <w:rPr>
          <w:sz w:val="28"/>
          <w:szCs w:val="28"/>
        </w:rPr>
        <w:t>млн грн; н</w:t>
      </w:r>
      <w:r w:rsidRPr="00DC4559">
        <w:rPr>
          <w:sz w:val="28"/>
          <w:szCs w:val="28"/>
        </w:rPr>
        <w:t xml:space="preserve">а оздоровлення дітей учасників АТО </w:t>
      </w:r>
      <w:r w:rsidR="002A002A">
        <w:rPr>
          <w:sz w:val="28"/>
          <w:szCs w:val="28"/>
        </w:rPr>
        <w:t>-</w:t>
      </w:r>
      <w:r w:rsidRPr="00DC4559">
        <w:rPr>
          <w:sz w:val="28"/>
          <w:szCs w:val="28"/>
        </w:rPr>
        <w:t xml:space="preserve"> 2,2 </w:t>
      </w:r>
      <w:r>
        <w:rPr>
          <w:sz w:val="28"/>
          <w:szCs w:val="28"/>
        </w:rPr>
        <w:t>млн грн.</w:t>
      </w:r>
    </w:p>
    <w:p w:rsidR="00587F0C" w:rsidRPr="00931E30" w:rsidRDefault="00587F0C" w:rsidP="00587F0C">
      <w:pPr>
        <w:ind w:right="-3" w:firstLine="708"/>
        <w:jc w:val="both"/>
        <w:rPr>
          <w:spacing w:val="-13"/>
          <w:w w:val="101"/>
          <w:sz w:val="28"/>
          <w:szCs w:val="28"/>
        </w:rPr>
      </w:pPr>
      <w:r w:rsidRPr="00931E30">
        <w:rPr>
          <w:spacing w:val="-13"/>
          <w:w w:val="101"/>
          <w:sz w:val="28"/>
          <w:szCs w:val="28"/>
        </w:rPr>
        <w:lastRenderedPageBreak/>
        <w:t xml:space="preserve">На надання пільг з послуг зв`язку та інших передбачених законодавством пільг з міського бюджету використано </w:t>
      </w:r>
      <w:r w:rsidRPr="00931E30">
        <w:rPr>
          <w:spacing w:val="-13"/>
          <w:w w:val="101"/>
          <w:sz w:val="28"/>
          <w:szCs w:val="28"/>
          <w:lang w:val="ru-RU"/>
        </w:rPr>
        <w:t>5,4</w:t>
      </w:r>
      <w:r w:rsidRPr="00931E30">
        <w:rPr>
          <w:spacing w:val="-13"/>
          <w:w w:val="101"/>
          <w:sz w:val="28"/>
          <w:szCs w:val="28"/>
        </w:rPr>
        <w:t xml:space="preserve"> </w:t>
      </w:r>
      <w:r>
        <w:rPr>
          <w:spacing w:val="-13"/>
          <w:w w:val="101"/>
          <w:sz w:val="28"/>
          <w:szCs w:val="28"/>
        </w:rPr>
        <w:t>млн грн.</w:t>
      </w:r>
    </w:p>
    <w:p w:rsidR="00587F0C" w:rsidRPr="00DC4559" w:rsidRDefault="00587F0C" w:rsidP="00587F0C">
      <w:pPr>
        <w:ind w:right="-3" w:firstLine="708"/>
        <w:jc w:val="both"/>
        <w:rPr>
          <w:spacing w:val="-13"/>
          <w:w w:val="101"/>
          <w:sz w:val="28"/>
          <w:szCs w:val="28"/>
        </w:rPr>
      </w:pPr>
      <w:r w:rsidRPr="00E32977">
        <w:rPr>
          <w:spacing w:val="-13"/>
          <w:w w:val="101"/>
          <w:sz w:val="28"/>
          <w:szCs w:val="28"/>
        </w:rPr>
        <w:t>Видатки на компенсацію за пільговий проїзд окремих категорій громадян склали  240,4 млн грн, у тому числі електротранспортом – 179,1 млн грн, автотранспортом –61,3 млн грн</w:t>
      </w:r>
      <w:r w:rsidR="001E3889">
        <w:rPr>
          <w:spacing w:val="-13"/>
          <w:w w:val="101"/>
          <w:sz w:val="28"/>
          <w:szCs w:val="28"/>
        </w:rPr>
        <w:t>.</w:t>
      </w:r>
      <w:r w:rsidRPr="00E32977">
        <w:rPr>
          <w:spacing w:val="-13"/>
          <w:w w:val="101"/>
          <w:sz w:val="28"/>
          <w:szCs w:val="28"/>
        </w:rPr>
        <w:t xml:space="preserve"> За пільговий проїзд учнів і студентів з міського бюджету спрямовано  13,1 млн грн</w:t>
      </w:r>
      <w:r w:rsidR="001E3889">
        <w:rPr>
          <w:spacing w:val="-13"/>
          <w:w w:val="101"/>
          <w:sz w:val="28"/>
          <w:szCs w:val="28"/>
        </w:rPr>
        <w:t>.</w:t>
      </w:r>
    </w:p>
    <w:p w:rsidR="00587F0C" w:rsidRPr="00505964" w:rsidRDefault="00587F0C" w:rsidP="00587F0C">
      <w:pPr>
        <w:ind w:right="-3" w:firstLine="708"/>
        <w:jc w:val="both"/>
        <w:rPr>
          <w:spacing w:val="-13"/>
          <w:w w:val="101"/>
          <w:sz w:val="28"/>
          <w:szCs w:val="28"/>
          <w:lang w:val="ru-RU"/>
        </w:rPr>
      </w:pPr>
      <w:r w:rsidRPr="004A47CA">
        <w:rPr>
          <w:spacing w:val="-13"/>
          <w:w w:val="101"/>
          <w:sz w:val="28"/>
          <w:szCs w:val="28"/>
          <w:lang w:val="ru-RU"/>
        </w:rPr>
        <w:t xml:space="preserve">Станом на 01.01.2020 залишилась непогашеною кредиторська заборгованість за рахунок субвенції з державного бюджету за компенсаційні виплати на пільговий проїзд електротранспортом в сумі 1,1 млн грн та автотранспортом в сумі 1,2 </w:t>
      </w:r>
      <w:r>
        <w:rPr>
          <w:spacing w:val="-13"/>
          <w:w w:val="101"/>
          <w:sz w:val="28"/>
          <w:szCs w:val="28"/>
          <w:lang w:val="ru-RU"/>
        </w:rPr>
        <w:t>млн грн.</w:t>
      </w:r>
    </w:p>
    <w:p w:rsidR="00587F0C" w:rsidRPr="000E4D57" w:rsidRDefault="00587F0C" w:rsidP="00587F0C">
      <w:pPr>
        <w:ind w:right="-3" w:firstLine="709"/>
        <w:jc w:val="both"/>
        <w:rPr>
          <w:spacing w:val="-1"/>
          <w:w w:val="101"/>
          <w:sz w:val="28"/>
          <w:szCs w:val="28"/>
        </w:rPr>
      </w:pPr>
      <w:r w:rsidRPr="000E4D57">
        <w:rPr>
          <w:spacing w:val="-1"/>
          <w:w w:val="101"/>
          <w:sz w:val="28"/>
          <w:szCs w:val="28"/>
        </w:rPr>
        <w:t xml:space="preserve">Протягом </w:t>
      </w:r>
      <w:r>
        <w:rPr>
          <w:spacing w:val="-1"/>
          <w:w w:val="101"/>
          <w:sz w:val="28"/>
          <w:szCs w:val="28"/>
        </w:rPr>
        <w:t>року</w:t>
      </w:r>
      <w:r w:rsidRPr="000E4D57">
        <w:rPr>
          <w:spacing w:val="-1"/>
          <w:w w:val="101"/>
          <w:sz w:val="28"/>
          <w:szCs w:val="28"/>
        </w:rPr>
        <w:t xml:space="preserve"> до бюджету м. Львова надійшла субве</w:t>
      </w:r>
      <w:r w:rsidRPr="000E4D57">
        <w:rPr>
          <w:w w:val="101"/>
          <w:sz w:val="28"/>
          <w:szCs w:val="28"/>
        </w:rPr>
        <w:t xml:space="preserve">нція з державного </w:t>
      </w:r>
      <w:r w:rsidRPr="000E4D57">
        <w:rPr>
          <w:spacing w:val="-9"/>
          <w:w w:val="101"/>
          <w:sz w:val="28"/>
          <w:szCs w:val="28"/>
        </w:rPr>
        <w:t xml:space="preserve">бюджету на здійснення заходів з виконання державних програм соціального захисту населення </w:t>
      </w:r>
      <w:r w:rsidRPr="000E4D57">
        <w:rPr>
          <w:spacing w:val="-1"/>
          <w:w w:val="101"/>
          <w:sz w:val="28"/>
          <w:szCs w:val="28"/>
        </w:rPr>
        <w:t xml:space="preserve">в сумі </w:t>
      </w:r>
      <w:r>
        <w:rPr>
          <w:spacing w:val="-1"/>
          <w:w w:val="101"/>
          <w:sz w:val="28"/>
          <w:szCs w:val="28"/>
        </w:rPr>
        <w:t>1095,3</w:t>
      </w:r>
      <w:r w:rsidRPr="000E4D57">
        <w:rPr>
          <w:spacing w:val="-1"/>
          <w:w w:val="101"/>
          <w:sz w:val="28"/>
          <w:szCs w:val="28"/>
        </w:rPr>
        <w:t xml:space="preserve"> </w:t>
      </w:r>
      <w:r>
        <w:rPr>
          <w:spacing w:val="-1"/>
          <w:w w:val="101"/>
          <w:sz w:val="28"/>
          <w:szCs w:val="28"/>
        </w:rPr>
        <w:t>млн грн</w:t>
      </w:r>
      <w:r w:rsidRPr="000E4D57">
        <w:rPr>
          <w:spacing w:val="-1"/>
          <w:w w:val="101"/>
          <w:sz w:val="28"/>
          <w:szCs w:val="28"/>
        </w:rPr>
        <w:t xml:space="preserve">, </w:t>
      </w:r>
      <w:r w:rsidRPr="000E4D57">
        <w:rPr>
          <w:w w:val="101"/>
          <w:sz w:val="28"/>
          <w:szCs w:val="28"/>
        </w:rPr>
        <w:t xml:space="preserve">що становить </w:t>
      </w:r>
      <w:r w:rsidR="00706F45">
        <w:rPr>
          <w:w w:val="101"/>
          <w:sz w:val="28"/>
          <w:szCs w:val="28"/>
        </w:rPr>
        <w:t>98</w:t>
      </w:r>
      <w:r w:rsidRPr="000E4D57">
        <w:rPr>
          <w:w w:val="101"/>
          <w:sz w:val="28"/>
          <w:szCs w:val="28"/>
        </w:rPr>
        <w:t xml:space="preserve"> відсотк</w:t>
      </w:r>
      <w:r w:rsidR="00706F45">
        <w:rPr>
          <w:w w:val="101"/>
          <w:sz w:val="28"/>
          <w:szCs w:val="28"/>
        </w:rPr>
        <w:t>ів</w:t>
      </w:r>
      <w:r w:rsidRPr="000E4D57">
        <w:rPr>
          <w:w w:val="101"/>
          <w:sz w:val="28"/>
          <w:szCs w:val="28"/>
        </w:rPr>
        <w:t xml:space="preserve"> </w:t>
      </w:r>
      <w:r w:rsidRPr="000E4D57">
        <w:rPr>
          <w:spacing w:val="-9"/>
          <w:w w:val="101"/>
          <w:sz w:val="28"/>
          <w:szCs w:val="28"/>
        </w:rPr>
        <w:t>до уточнених призначень на рік  (</w:t>
      </w:r>
      <w:r>
        <w:rPr>
          <w:spacing w:val="-9"/>
          <w:w w:val="101"/>
          <w:sz w:val="28"/>
          <w:szCs w:val="28"/>
        </w:rPr>
        <w:t>1113,5 млн грн</w:t>
      </w:r>
      <w:r w:rsidRPr="000E4D57">
        <w:rPr>
          <w:spacing w:val="-9"/>
          <w:w w:val="101"/>
          <w:sz w:val="28"/>
          <w:szCs w:val="28"/>
        </w:rPr>
        <w:t xml:space="preserve">), </w:t>
      </w:r>
      <w:r w:rsidRPr="000E4D57">
        <w:rPr>
          <w:w w:val="101"/>
          <w:sz w:val="28"/>
          <w:szCs w:val="28"/>
        </w:rPr>
        <w:t>а саме на:</w:t>
      </w:r>
    </w:p>
    <w:p w:rsidR="00587F0C" w:rsidRPr="000E4D57" w:rsidRDefault="00706F45" w:rsidP="00587F0C">
      <w:pPr>
        <w:tabs>
          <w:tab w:val="left" w:pos="1080"/>
        </w:tabs>
        <w:ind w:right="-3" w:firstLine="709"/>
        <w:jc w:val="both"/>
        <w:rPr>
          <w:spacing w:val="-13"/>
          <w:w w:val="101"/>
          <w:sz w:val="28"/>
          <w:szCs w:val="28"/>
        </w:rPr>
      </w:pPr>
      <w:r>
        <w:rPr>
          <w:spacing w:val="-13"/>
          <w:w w:val="101"/>
          <w:sz w:val="28"/>
          <w:szCs w:val="28"/>
        </w:rPr>
        <w:t xml:space="preserve">- </w:t>
      </w:r>
      <w:r w:rsidR="00587F0C" w:rsidRPr="000E4D57">
        <w:rPr>
          <w:spacing w:val="-13"/>
          <w:w w:val="101"/>
          <w:sz w:val="28"/>
          <w:szCs w:val="28"/>
        </w:rPr>
        <w:t>виплату допомоги сім`ям з дітьми, малозабезпеченим сім`ям, особам, які не мають права на пенсію, особам з інвалідністю, дітям з інвалідністю, тимчасової державної допомоги дітям, тимчасової державної соціальної допомоги непрацюючій особі, яка досягла загального пенсійного віку, але не набула права на пенсійну виплату, допомоги по догляду за особами з інвалідністю І чи ІІ групи внаслідок психічного розладу, компенсаційної виплати непрацюючій працездатній особі, яка доглядає за особою з інвалідністю I групи, а також за особою, яка досягла 80-річного віку –</w:t>
      </w:r>
      <w:r w:rsidR="00587F0C">
        <w:rPr>
          <w:spacing w:val="-13"/>
          <w:w w:val="101"/>
          <w:sz w:val="28"/>
          <w:szCs w:val="28"/>
        </w:rPr>
        <w:t xml:space="preserve"> 800,6 млн грн.  Заборгованості станом на 01.01</w:t>
      </w:r>
      <w:r w:rsidR="00587F0C" w:rsidRPr="000E4D57">
        <w:rPr>
          <w:spacing w:val="-13"/>
          <w:w w:val="101"/>
          <w:sz w:val="28"/>
          <w:szCs w:val="28"/>
        </w:rPr>
        <w:t>.20</w:t>
      </w:r>
      <w:r w:rsidR="00587F0C">
        <w:rPr>
          <w:spacing w:val="-13"/>
          <w:w w:val="101"/>
          <w:sz w:val="28"/>
          <w:szCs w:val="28"/>
        </w:rPr>
        <w:t>20</w:t>
      </w:r>
      <w:r w:rsidR="00587F0C" w:rsidRPr="000E4D57">
        <w:rPr>
          <w:spacing w:val="-13"/>
          <w:w w:val="101"/>
          <w:sz w:val="28"/>
          <w:szCs w:val="28"/>
        </w:rPr>
        <w:t xml:space="preserve"> немає;      </w:t>
      </w:r>
    </w:p>
    <w:p w:rsidR="00587F0C" w:rsidRPr="00FA1410" w:rsidRDefault="00587F0C" w:rsidP="00587F0C">
      <w:pPr>
        <w:shd w:val="clear" w:color="auto" w:fill="FFFFFF"/>
        <w:ind w:right="-3" w:firstLine="709"/>
        <w:jc w:val="both"/>
        <w:rPr>
          <w:sz w:val="28"/>
          <w:szCs w:val="28"/>
        </w:rPr>
      </w:pPr>
      <w:r w:rsidRPr="000E4D57">
        <w:rPr>
          <w:spacing w:val="-13"/>
          <w:w w:val="101"/>
          <w:sz w:val="28"/>
          <w:szCs w:val="28"/>
        </w:rPr>
        <w:t xml:space="preserve">- надання пільг та житлових субсидій населенню на оплату житлово-комунальних послуг та енергоносіїв – </w:t>
      </w:r>
      <w:r w:rsidRPr="00FA1410">
        <w:rPr>
          <w:spacing w:val="-13"/>
          <w:w w:val="101"/>
          <w:sz w:val="28"/>
          <w:szCs w:val="28"/>
        </w:rPr>
        <w:t>291,3</w:t>
      </w:r>
      <w:r>
        <w:rPr>
          <w:spacing w:val="-13"/>
          <w:w w:val="101"/>
          <w:sz w:val="28"/>
          <w:szCs w:val="28"/>
        </w:rPr>
        <w:t xml:space="preserve"> млн грн.</w:t>
      </w:r>
      <w:r w:rsidRPr="00FA1410">
        <w:rPr>
          <w:spacing w:val="-13"/>
          <w:w w:val="101"/>
          <w:sz w:val="28"/>
          <w:szCs w:val="28"/>
        </w:rPr>
        <w:t xml:space="preserve"> </w:t>
      </w:r>
      <w:r w:rsidRPr="00894DEB">
        <w:rPr>
          <w:sz w:val="28"/>
          <w:szCs w:val="28"/>
        </w:rPr>
        <w:t>Заборгованість на 01.</w:t>
      </w:r>
      <w:r>
        <w:rPr>
          <w:sz w:val="28"/>
          <w:szCs w:val="28"/>
        </w:rPr>
        <w:t>01</w:t>
      </w:r>
      <w:r w:rsidRPr="00894DEB">
        <w:rPr>
          <w:sz w:val="28"/>
          <w:szCs w:val="28"/>
        </w:rPr>
        <w:t>.20</w:t>
      </w:r>
      <w:r>
        <w:rPr>
          <w:sz w:val="28"/>
          <w:szCs w:val="28"/>
        </w:rPr>
        <w:t>20</w:t>
      </w:r>
      <w:r w:rsidRPr="00894DEB">
        <w:rPr>
          <w:sz w:val="28"/>
          <w:szCs w:val="28"/>
        </w:rPr>
        <w:t xml:space="preserve"> перед підприємствами надавачами житлово-комунальних послуг за надані пільги та нараховані субсидії згідно актів звірянь </w:t>
      </w:r>
      <w:r>
        <w:rPr>
          <w:sz w:val="28"/>
          <w:szCs w:val="28"/>
        </w:rPr>
        <w:t>відсутня</w:t>
      </w:r>
      <w:r w:rsidRPr="000E4D57">
        <w:rPr>
          <w:spacing w:val="-13"/>
          <w:w w:val="101"/>
          <w:sz w:val="28"/>
          <w:szCs w:val="28"/>
        </w:rPr>
        <w:t>;</w:t>
      </w:r>
    </w:p>
    <w:p w:rsidR="00587F0C" w:rsidRPr="000E4D57" w:rsidRDefault="00706F45" w:rsidP="00587F0C">
      <w:pPr>
        <w:tabs>
          <w:tab w:val="left" w:pos="1080"/>
        </w:tabs>
        <w:ind w:right="-3" w:firstLine="709"/>
        <w:jc w:val="both"/>
        <w:rPr>
          <w:spacing w:val="-13"/>
          <w:w w:val="101"/>
          <w:sz w:val="28"/>
          <w:szCs w:val="28"/>
        </w:rPr>
      </w:pPr>
      <w:r>
        <w:rPr>
          <w:spacing w:val="-13"/>
          <w:w w:val="101"/>
          <w:sz w:val="28"/>
          <w:szCs w:val="28"/>
        </w:rPr>
        <w:t xml:space="preserve">- </w:t>
      </w:r>
      <w:r w:rsidR="00587F0C" w:rsidRPr="000E4D57">
        <w:rPr>
          <w:spacing w:val="-13"/>
          <w:w w:val="101"/>
          <w:sz w:val="28"/>
          <w:szCs w:val="28"/>
        </w:rPr>
        <w:t>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w:t>
      </w:r>
      <w:r w:rsidR="00587F0C">
        <w:rPr>
          <w:spacing w:val="-13"/>
          <w:w w:val="101"/>
          <w:sz w:val="28"/>
          <w:szCs w:val="28"/>
        </w:rPr>
        <w:t xml:space="preserve"> прийомних сім’ях за принципом «</w:t>
      </w:r>
      <w:r w:rsidR="00587F0C" w:rsidRPr="000E4D57">
        <w:rPr>
          <w:spacing w:val="-13"/>
          <w:w w:val="101"/>
          <w:sz w:val="28"/>
          <w:szCs w:val="28"/>
        </w:rPr>
        <w:t>гроші ходять за дитиною</w:t>
      </w:r>
      <w:r w:rsidR="00587F0C">
        <w:rPr>
          <w:spacing w:val="-13"/>
          <w:w w:val="101"/>
          <w:sz w:val="28"/>
          <w:szCs w:val="28"/>
        </w:rPr>
        <w:t>»</w:t>
      </w:r>
      <w:r w:rsidR="00587F0C" w:rsidRPr="000E4D57">
        <w:rPr>
          <w:spacing w:val="-13"/>
          <w:w w:val="101"/>
          <w:sz w:val="28"/>
          <w:szCs w:val="28"/>
        </w:rPr>
        <w:t xml:space="preserve"> - </w:t>
      </w:r>
      <w:r w:rsidR="00587F0C">
        <w:rPr>
          <w:spacing w:val="-13"/>
          <w:w w:val="101"/>
          <w:sz w:val="28"/>
          <w:szCs w:val="28"/>
        </w:rPr>
        <w:t>3,4</w:t>
      </w:r>
      <w:r w:rsidR="00587F0C" w:rsidRPr="000E4D57">
        <w:rPr>
          <w:spacing w:val="-13"/>
          <w:w w:val="101"/>
          <w:sz w:val="28"/>
          <w:szCs w:val="28"/>
        </w:rPr>
        <w:t xml:space="preserve"> </w:t>
      </w:r>
      <w:r w:rsidR="00587F0C">
        <w:rPr>
          <w:spacing w:val="-13"/>
          <w:w w:val="101"/>
          <w:sz w:val="28"/>
          <w:szCs w:val="28"/>
        </w:rPr>
        <w:t>млн грн.</w:t>
      </w:r>
    </w:p>
    <w:p w:rsidR="00587F0C" w:rsidRPr="00FF0B3A" w:rsidRDefault="00587F0C" w:rsidP="003D21CB">
      <w:pPr>
        <w:ind w:firstLine="709"/>
        <w:jc w:val="both"/>
        <w:rPr>
          <w:sz w:val="28"/>
          <w:szCs w:val="28"/>
        </w:rPr>
      </w:pPr>
      <w:r>
        <w:rPr>
          <w:sz w:val="28"/>
          <w:szCs w:val="28"/>
        </w:rPr>
        <w:t>Крім цього, н</w:t>
      </w:r>
      <w:r w:rsidRPr="00931E30">
        <w:rPr>
          <w:sz w:val="28"/>
          <w:szCs w:val="28"/>
        </w:rPr>
        <w:t>а к</w:t>
      </w:r>
      <w:r>
        <w:rPr>
          <w:sz w:val="28"/>
          <w:szCs w:val="28"/>
        </w:rPr>
        <w:t>омпенсацію</w:t>
      </w:r>
      <w:r w:rsidRPr="00931E30">
        <w:rPr>
          <w:sz w:val="28"/>
          <w:szCs w:val="28"/>
        </w:rPr>
        <w:t xml:space="preserve"> вартості наданих послуг з організації сімейного відпочинку поранених учасників АТО</w:t>
      </w:r>
      <w:r>
        <w:rPr>
          <w:sz w:val="28"/>
          <w:szCs w:val="28"/>
        </w:rPr>
        <w:t xml:space="preserve"> з </w:t>
      </w:r>
      <w:r w:rsidRPr="00493572">
        <w:rPr>
          <w:sz w:val="28"/>
          <w:szCs w:val="28"/>
        </w:rPr>
        <w:t>обласного бюджету</w:t>
      </w:r>
      <w:r>
        <w:rPr>
          <w:sz w:val="28"/>
          <w:szCs w:val="28"/>
        </w:rPr>
        <w:t xml:space="preserve"> протягом року</w:t>
      </w:r>
      <w:r w:rsidRPr="00493572">
        <w:rPr>
          <w:sz w:val="28"/>
          <w:szCs w:val="28"/>
        </w:rPr>
        <w:t xml:space="preserve"> </w:t>
      </w:r>
      <w:r>
        <w:rPr>
          <w:sz w:val="28"/>
          <w:szCs w:val="28"/>
        </w:rPr>
        <w:t>одержано 244,8 тис</w:t>
      </w:r>
      <w:r w:rsidR="00D055A4">
        <w:rPr>
          <w:sz w:val="28"/>
          <w:szCs w:val="28"/>
        </w:rPr>
        <w:t>.</w:t>
      </w:r>
      <w:r>
        <w:rPr>
          <w:sz w:val="28"/>
          <w:szCs w:val="28"/>
        </w:rPr>
        <w:t xml:space="preserve"> </w:t>
      </w:r>
      <w:r w:rsidRPr="00493572">
        <w:rPr>
          <w:sz w:val="28"/>
          <w:szCs w:val="28"/>
        </w:rPr>
        <w:t>грн.</w:t>
      </w:r>
      <w:r w:rsidR="003D21CB">
        <w:rPr>
          <w:sz w:val="28"/>
          <w:szCs w:val="28"/>
        </w:rPr>
        <w:t>, н</w:t>
      </w:r>
      <w:r w:rsidRPr="00493572">
        <w:rPr>
          <w:sz w:val="28"/>
          <w:szCs w:val="28"/>
        </w:rPr>
        <w:t xml:space="preserve">а </w:t>
      </w:r>
      <w:r>
        <w:rPr>
          <w:sz w:val="28"/>
          <w:szCs w:val="28"/>
        </w:rPr>
        <w:t>виплату одноразової грошової допомоги для придбання навчального приладдя та шкільного інвентаря дітям з багатодітних сімей -</w:t>
      </w:r>
      <w:r w:rsidR="003D21CB">
        <w:rPr>
          <w:sz w:val="28"/>
          <w:szCs w:val="28"/>
        </w:rPr>
        <w:t xml:space="preserve"> </w:t>
      </w:r>
      <w:r>
        <w:rPr>
          <w:sz w:val="28"/>
          <w:szCs w:val="28"/>
        </w:rPr>
        <w:t>125,5 тис</w:t>
      </w:r>
      <w:r w:rsidR="003D21CB">
        <w:rPr>
          <w:sz w:val="28"/>
          <w:szCs w:val="28"/>
        </w:rPr>
        <w:t>.</w:t>
      </w:r>
      <w:r>
        <w:rPr>
          <w:sz w:val="28"/>
          <w:szCs w:val="28"/>
        </w:rPr>
        <w:t xml:space="preserve"> </w:t>
      </w:r>
      <w:r w:rsidRPr="00493572">
        <w:rPr>
          <w:sz w:val="28"/>
          <w:szCs w:val="28"/>
        </w:rPr>
        <w:t>грн.</w:t>
      </w:r>
      <w:r w:rsidR="003D21CB">
        <w:rPr>
          <w:sz w:val="28"/>
          <w:szCs w:val="28"/>
        </w:rPr>
        <w:t>, н</w:t>
      </w:r>
      <w:r>
        <w:rPr>
          <w:sz w:val="28"/>
          <w:szCs w:val="28"/>
        </w:rPr>
        <w:t>а в</w:t>
      </w:r>
      <w:r w:rsidRPr="00FF0B3A">
        <w:rPr>
          <w:sz w:val="28"/>
          <w:szCs w:val="28"/>
        </w:rPr>
        <w:t>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w:t>
      </w:r>
      <w:r>
        <w:rPr>
          <w:sz w:val="28"/>
          <w:szCs w:val="28"/>
        </w:rPr>
        <w:t xml:space="preserve"> </w:t>
      </w:r>
      <w:r w:rsidR="003D21CB">
        <w:rPr>
          <w:sz w:val="28"/>
          <w:szCs w:val="28"/>
        </w:rPr>
        <w:t>-</w:t>
      </w:r>
      <w:r>
        <w:rPr>
          <w:sz w:val="28"/>
          <w:szCs w:val="28"/>
        </w:rPr>
        <w:t xml:space="preserve"> 22,6 тис</w:t>
      </w:r>
      <w:r w:rsidR="0059334A">
        <w:rPr>
          <w:sz w:val="28"/>
          <w:szCs w:val="28"/>
        </w:rPr>
        <w:t>.</w:t>
      </w:r>
      <w:r>
        <w:rPr>
          <w:sz w:val="28"/>
          <w:szCs w:val="28"/>
        </w:rPr>
        <w:t xml:space="preserve"> </w:t>
      </w:r>
      <w:r w:rsidRPr="00493572">
        <w:rPr>
          <w:sz w:val="28"/>
          <w:szCs w:val="28"/>
        </w:rPr>
        <w:t>грн</w:t>
      </w:r>
      <w:r w:rsidR="0059334A">
        <w:rPr>
          <w:sz w:val="28"/>
          <w:szCs w:val="28"/>
        </w:rPr>
        <w:t>.</w:t>
      </w:r>
    </w:p>
    <w:p w:rsidR="00F060EA" w:rsidRPr="00CB3776" w:rsidRDefault="00F060EA" w:rsidP="006D6B6B">
      <w:pPr>
        <w:ind w:right="29" w:firstLine="708"/>
        <w:rPr>
          <w:color w:val="FF0000"/>
          <w:sz w:val="28"/>
          <w:szCs w:val="28"/>
        </w:rPr>
      </w:pPr>
    </w:p>
    <w:p w:rsidR="00613A6E" w:rsidRPr="00C94C37" w:rsidRDefault="00613A6E" w:rsidP="00613A6E">
      <w:pPr>
        <w:ind w:firstLine="708"/>
        <w:jc w:val="both"/>
        <w:rPr>
          <w:sz w:val="28"/>
          <w:szCs w:val="28"/>
        </w:rPr>
      </w:pPr>
      <w:r w:rsidRPr="00C94C37">
        <w:rPr>
          <w:sz w:val="28"/>
          <w:szCs w:val="28"/>
        </w:rPr>
        <w:t xml:space="preserve">Видатки на </w:t>
      </w:r>
      <w:r w:rsidRPr="00C94C37">
        <w:rPr>
          <w:b/>
          <w:sz w:val="28"/>
          <w:szCs w:val="28"/>
        </w:rPr>
        <w:t>житлово-комунальне господарство</w:t>
      </w:r>
      <w:r w:rsidRPr="00C94C37">
        <w:rPr>
          <w:sz w:val="28"/>
          <w:szCs w:val="28"/>
        </w:rPr>
        <w:t xml:space="preserve"> за 2019 рік проведені у сумі 764,2 млн грн, що складає 99,</w:t>
      </w:r>
      <w:r w:rsidRPr="00C94C37">
        <w:rPr>
          <w:sz w:val="28"/>
          <w:szCs w:val="28"/>
          <w:lang w:val="ru-RU"/>
        </w:rPr>
        <w:t>5</w:t>
      </w:r>
      <w:r w:rsidRPr="00C94C37">
        <w:rPr>
          <w:sz w:val="28"/>
          <w:szCs w:val="28"/>
        </w:rPr>
        <w:t xml:space="preserve"> відсотка до уточненого плану на рік (768,1 млн грн).</w:t>
      </w:r>
    </w:p>
    <w:p w:rsidR="00613A6E" w:rsidRPr="00C94C37" w:rsidRDefault="00613A6E" w:rsidP="00613A6E">
      <w:pPr>
        <w:ind w:firstLine="708"/>
        <w:jc w:val="both"/>
        <w:rPr>
          <w:sz w:val="28"/>
          <w:szCs w:val="28"/>
        </w:rPr>
      </w:pPr>
      <w:r w:rsidRPr="00C94C37">
        <w:rPr>
          <w:sz w:val="28"/>
          <w:szCs w:val="28"/>
        </w:rPr>
        <w:t xml:space="preserve">З вказаних видатків на експлуатацію та технічне обслуговування житлового фонду спрямовано 60,1 млн грн, у тому числі на поточний ремонт покрівель – 21,8 </w:t>
      </w:r>
      <w:r w:rsidRPr="00C94C37">
        <w:rPr>
          <w:sz w:val="28"/>
          <w:szCs w:val="28"/>
        </w:rPr>
        <w:lastRenderedPageBreak/>
        <w:t>млн грн, поточний ремонт інженерних мереж – 23,3 млн грн, поточний ремонт балконів – 7,0 млн грн, ремонт сходових кліток, вітражних вікон і фасадів – 7,5 млн грн, на виконання програми приведення до санітарного стану житла, яке належить на праві власності або користування дітям-сиротам, дітям позбавленим батьківського піклування, та особам з їх числа - 0,1 млн грн та на виконання програми сприяння створенню та функціонування об’єднань співвласників багатоквартирних будинків - 0,4 млн грн.</w:t>
      </w:r>
    </w:p>
    <w:p w:rsidR="00613A6E" w:rsidRPr="00C94C37" w:rsidRDefault="00613A6E" w:rsidP="00613A6E">
      <w:pPr>
        <w:ind w:firstLine="708"/>
        <w:jc w:val="both"/>
        <w:rPr>
          <w:sz w:val="28"/>
          <w:szCs w:val="28"/>
        </w:rPr>
      </w:pPr>
      <w:r w:rsidRPr="00C94C37">
        <w:rPr>
          <w:sz w:val="28"/>
          <w:szCs w:val="28"/>
        </w:rPr>
        <w:t xml:space="preserve">Видатки на </w:t>
      </w:r>
      <w:r w:rsidRPr="00C94C37">
        <w:rPr>
          <w:b/>
          <w:sz w:val="28"/>
          <w:szCs w:val="28"/>
        </w:rPr>
        <w:t>благоустрій</w:t>
      </w:r>
      <w:r w:rsidRPr="00C94C37">
        <w:rPr>
          <w:sz w:val="28"/>
          <w:szCs w:val="28"/>
        </w:rPr>
        <w:t xml:space="preserve"> міста склали 568,3 млн грн або 99,</w:t>
      </w:r>
      <w:r w:rsidRPr="00C94C37">
        <w:rPr>
          <w:sz w:val="28"/>
          <w:szCs w:val="28"/>
          <w:lang w:val="ru-RU"/>
        </w:rPr>
        <w:t>6</w:t>
      </w:r>
      <w:r w:rsidRPr="00C94C37">
        <w:rPr>
          <w:sz w:val="28"/>
          <w:szCs w:val="28"/>
        </w:rPr>
        <w:t xml:space="preserve"> відсотка до плану на рік (570,9  млн грн).</w:t>
      </w:r>
    </w:p>
    <w:p w:rsidR="00613A6E" w:rsidRPr="00C94C37" w:rsidRDefault="00613A6E" w:rsidP="00613A6E">
      <w:pPr>
        <w:ind w:firstLine="708"/>
        <w:jc w:val="both"/>
        <w:rPr>
          <w:sz w:val="28"/>
          <w:szCs w:val="28"/>
        </w:rPr>
      </w:pPr>
      <w:r w:rsidRPr="00C94C37">
        <w:rPr>
          <w:sz w:val="28"/>
          <w:szCs w:val="28"/>
        </w:rPr>
        <w:t>Згідно даних департаменту житлового господарства та інфраструктури і районних адміністрацій, кошти в сумі 549,</w:t>
      </w:r>
      <w:r w:rsidRPr="00C94C37">
        <w:rPr>
          <w:sz w:val="28"/>
          <w:szCs w:val="28"/>
          <w:lang w:val="ru-RU"/>
        </w:rPr>
        <w:t>5</w:t>
      </w:r>
      <w:r w:rsidRPr="00C94C37">
        <w:rPr>
          <w:sz w:val="28"/>
          <w:szCs w:val="28"/>
        </w:rPr>
        <w:t xml:space="preserve"> млн грн використані на такі заходи з благоустрою: </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 xml:space="preserve">санітарне прибирання – 195,6 млн грн; </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поточний ремонт доріг та тротуарів – 186,4 млн грн;</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електроенергія вуличного освітлення  - 5</w:t>
      </w:r>
      <w:r w:rsidRPr="00C94C37">
        <w:rPr>
          <w:sz w:val="28"/>
          <w:szCs w:val="28"/>
          <w:lang w:val="ru-RU"/>
        </w:rPr>
        <w:t>2</w:t>
      </w:r>
      <w:r w:rsidRPr="00C94C37">
        <w:rPr>
          <w:sz w:val="28"/>
          <w:szCs w:val="28"/>
        </w:rPr>
        <w:t>,</w:t>
      </w:r>
      <w:r w:rsidRPr="00C94C37">
        <w:rPr>
          <w:sz w:val="28"/>
          <w:szCs w:val="28"/>
          <w:lang w:val="ru-RU"/>
        </w:rPr>
        <w:t>5</w:t>
      </w:r>
      <w:r w:rsidRPr="00C94C37">
        <w:rPr>
          <w:sz w:val="28"/>
          <w:szCs w:val="28"/>
        </w:rPr>
        <w:t xml:space="preserve"> млн грн;</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утримання та поточний ремонт елементів зовнішнього освітлення – 20,</w:t>
      </w:r>
      <w:r w:rsidRPr="00C94C37">
        <w:rPr>
          <w:sz w:val="28"/>
          <w:szCs w:val="28"/>
          <w:lang w:val="ru-RU"/>
        </w:rPr>
        <w:t>6</w:t>
      </w:r>
      <w:r w:rsidRPr="00C94C37">
        <w:rPr>
          <w:sz w:val="28"/>
          <w:szCs w:val="28"/>
        </w:rPr>
        <w:t xml:space="preserve"> млн грн;</w:t>
      </w:r>
    </w:p>
    <w:p w:rsidR="00613A6E" w:rsidRPr="00C94C37" w:rsidRDefault="00613A6E" w:rsidP="00613A6E">
      <w:pPr>
        <w:ind w:left="993" w:hanging="284"/>
        <w:jc w:val="both"/>
        <w:rPr>
          <w:sz w:val="28"/>
          <w:szCs w:val="28"/>
          <w:lang w:val="ru-RU"/>
        </w:rPr>
      </w:pPr>
      <w:r w:rsidRPr="00C94C37">
        <w:rPr>
          <w:sz w:val="28"/>
          <w:szCs w:val="28"/>
        </w:rPr>
        <w:t>-  утримання кладовищ та захоронення невідомих і безрідних громадян – 2,9 млн грн</w:t>
      </w:r>
      <w:r w:rsidRPr="00C94C37">
        <w:rPr>
          <w:sz w:val="28"/>
          <w:szCs w:val="28"/>
          <w:lang w:val="ru-RU"/>
        </w:rPr>
        <w:t>;</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дорожнє господарство (встановлення, ремонт та утримання дорожніх знаків, турнікетів, зупинок, дорожня розмітка, очистка дощоприймачів)  - 19,</w:t>
      </w:r>
      <w:r w:rsidRPr="00C94C37">
        <w:rPr>
          <w:sz w:val="28"/>
          <w:szCs w:val="28"/>
          <w:lang w:val="ru-RU"/>
        </w:rPr>
        <w:t>5</w:t>
      </w:r>
      <w:r w:rsidRPr="00C94C37">
        <w:rPr>
          <w:sz w:val="28"/>
          <w:szCs w:val="28"/>
        </w:rPr>
        <w:t xml:space="preserve"> млн грн;</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придбання та перемішування піско-соляної суміші, реагенту  -  28,1 млн грн;</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озеленення міста – 33,5 млн грн;</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виконання робіт ЛКП «Лев» – 3,2 млн грн;</w:t>
      </w:r>
    </w:p>
    <w:p w:rsidR="00613A6E" w:rsidRPr="00C94C37" w:rsidRDefault="00613A6E" w:rsidP="00613A6E">
      <w:pPr>
        <w:ind w:left="993" w:hanging="284"/>
        <w:jc w:val="both"/>
        <w:rPr>
          <w:sz w:val="28"/>
          <w:szCs w:val="28"/>
        </w:rPr>
      </w:pPr>
      <w:r w:rsidRPr="00C94C37">
        <w:rPr>
          <w:sz w:val="28"/>
          <w:szCs w:val="28"/>
        </w:rPr>
        <w:t>-</w:t>
      </w:r>
      <w:r w:rsidRPr="00C94C37">
        <w:rPr>
          <w:sz w:val="28"/>
          <w:szCs w:val="28"/>
        </w:rPr>
        <w:tab/>
        <w:t xml:space="preserve">інші видатки на благоустрій (утримання фонтанів, парків, ремонт та встановлення зупинок громадського транспорту) – </w:t>
      </w:r>
      <w:r w:rsidRPr="00C94C37">
        <w:rPr>
          <w:sz w:val="28"/>
          <w:szCs w:val="28"/>
          <w:lang w:val="ru-RU"/>
        </w:rPr>
        <w:t>7,2</w:t>
      </w:r>
      <w:r w:rsidRPr="00C94C37">
        <w:rPr>
          <w:sz w:val="28"/>
          <w:szCs w:val="28"/>
        </w:rPr>
        <w:t xml:space="preserve"> млн грн;</w:t>
      </w:r>
    </w:p>
    <w:p w:rsidR="00613A6E" w:rsidRPr="00C94C37" w:rsidRDefault="00613A6E" w:rsidP="00613A6E">
      <w:pPr>
        <w:ind w:firstLine="708"/>
        <w:jc w:val="both"/>
        <w:rPr>
          <w:sz w:val="28"/>
          <w:szCs w:val="28"/>
        </w:rPr>
      </w:pPr>
      <w:r w:rsidRPr="00C94C37">
        <w:rPr>
          <w:sz w:val="28"/>
          <w:szCs w:val="28"/>
        </w:rPr>
        <w:t>На утримання та впорядкування парків м. Львова використано 18,8 млн грн.</w:t>
      </w:r>
    </w:p>
    <w:p w:rsidR="00613A6E" w:rsidRPr="00C94C37" w:rsidRDefault="00613A6E" w:rsidP="00613A6E">
      <w:pPr>
        <w:ind w:firstLine="708"/>
        <w:jc w:val="both"/>
        <w:rPr>
          <w:sz w:val="28"/>
          <w:szCs w:val="28"/>
        </w:rPr>
      </w:pPr>
      <w:r w:rsidRPr="00C94C37">
        <w:rPr>
          <w:sz w:val="28"/>
          <w:szCs w:val="28"/>
        </w:rPr>
        <w:t xml:space="preserve">За рахунок коштів міського бюджету проведені видатки на відшкодування втрат ЛМКП </w:t>
      </w:r>
      <w:r>
        <w:rPr>
          <w:sz w:val="28"/>
          <w:szCs w:val="28"/>
        </w:rPr>
        <w:t>«</w:t>
      </w:r>
      <w:r w:rsidRPr="00C94C37">
        <w:rPr>
          <w:sz w:val="28"/>
          <w:szCs w:val="28"/>
        </w:rPr>
        <w:t>Львівводоканал</w:t>
      </w:r>
      <w:r>
        <w:rPr>
          <w:sz w:val="28"/>
          <w:szCs w:val="28"/>
        </w:rPr>
        <w:t>»</w:t>
      </w:r>
      <w:r w:rsidRPr="00C94C37">
        <w:rPr>
          <w:sz w:val="28"/>
          <w:szCs w:val="28"/>
        </w:rPr>
        <w:t xml:space="preserve"> за надані послуги з водопостачання населенню, яке проживає в зоні шкідливого впливу Грибовицького сміттєзвалища  в сумі 2,0 млн грн та ЛКП </w:t>
      </w:r>
      <w:r>
        <w:rPr>
          <w:sz w:val="28"/>
          <w:szCs w:val="28"/>
        </w:rPr>
        <w:t>«</w:t>
      </w:r>
      <w:r w:rsidRPr="00C94C37">
        <w:rPr>
          <w:sz w:val="28"/>
          <w:szCs w:val="28"/>
        </w:rPr>
        <w:t>Рембуд</w:t>
      </w:r>
      <w:r>
        <w:rPr>
          <w:sz w:val="28"/>
          <w:szCs w:val="28"/>
        </w:rPr>
        <w:t>»</w:t>
      </w:r>
      <w:r w:rsidRPr="00C94C37">
        <w:rPr>
          <w:sz w:val="28"/>
          <w:szCs w:val="28"/>
        </w:rPr>
        <w:t xml:space="preserve"> за надані послуги населенню, яке проживає  у зоні депресійної лійки в сумі 7,9 млн грн.</w:t>
      </w:r>
    </w:p>
    <w:p w:rsidR="00613A6E" w:rsidRPr="00C94C37" w:rsidRDefault="00613A6E" w:rsidP="00613A6E">
      <w:pPr>
        <w:ind w:firstLine="708"/>
        <w:jc w:val="both"/>
        <w:rPr>
          <w:sz w:val="28"/>
          <w:szCs w:val="28"/>
        </w:rPr>
      </w:pPr>
      <w:r w:rsidRPr="00C94C37">
        <w:rPr>
          <w:sz w:val="28"/>
          <w:szCs w:val="28"/>
        </w:rPr>
        <w:t>Видатки на іншу діяльність у сфері житлово-комунального господарства склали 2,1 млн грн.</w:t>
      </w:r>
    </w:p>
    <w:p w:rsidR="00613A6E" w:rsidRPr="00054DEE" w:rsidRDefault="00613A6E" w:rsidP="00613A6E">
      <w:pPr>
        <w:ind w:firstLine="708"/>
        <w:jc w:val="both"/>
        <w:rPr>
          <w:sz w:val="28"/>
          <w:szCs w:val="28"/>
        </w:rPr>
      </w:pPr>
      <w:r w:rsidRPr="00C94C37">
        <w:rPr>
          <w:sz w:val="28"/>
          <w:szCs w:val="28"/>
        </w:rPr>
        <w:t xml:space="preserve">Видатки на </w:t>
      </w:r>
      <w:r w:rsidRPr="00054DEE">
        <w:rPr>
          <w:sz w:val="28"/>
          <w:szCs w:val="28"/>
        </w:rPr>
        <w:t>забезпечення збору та вивезення сміття та відходів склали 123,0 млн грн.</w:t>
      </w:r>
    </w:p>
    <w:p w:rsidR="00613A6E" w:rsidRPr="00C94C37" w:rsidRDefault="00613A6E" w:rsidP="00613A6E">
      <w:pPr>
        <w:ind w:firstLine="708"/>
        <w:jc w:val="both"/>
        <w:rPr>
          <w:sz w:val="28"/>
          <w:szCs w:val="28"/>
        </w:rPr>
      </w:pPr>
      <w:r w:rsidRPr="00054DEE">
        <w:rPr>
          <w:sz w:val="28"/>
          <w:szCs w:val="28"/>
        </w:rPr>
        <w:t>Видатки  на утримання та розвиток транспортної інфраструктури склали 4,9 млн грн,  які спрямовані на обслуговування світлофорних об’єктів м.</w:t>
      </w:r>
      <w:r>
        <w:rPr>
          <w:sz w:val="28"/>
          <w:szCs w:val="28"/>
        </w:rPr>
        <w:t xml:space="preserve"> </w:t>
      </w:r>
      <w:r w:rsidRPr="00C94C37">
        <w:rPr>
          <w:sz w:val="28"/>
          <w:szCs w:val="28"/>
        </w:rPr>
        <w:t>Львова та оплату електроенергії світлофорів.</w:t>
      </w:r>
    </w:p>
    <w:p w:rsidR="00613A6E" w:rsidRPr="00C94C37" w:rsidRDefault="00613A6E" w:rsidP="0094439A">
      <w:pPr>
        <w:ind w:firstLine="708"/>
        <w:jc w:val="both"/>
        <w:rPr>
          <w:sz w:val="28"/>
          <w:szCs w:val="28"/>
        </w:rPr>
      </w:pPr>
      <w:r w:rsidRPr="00C94C37">
        <w:rPr>
          <w:sz w:val="28"/>
          <w:szCs w:val="28"/>
        </w:rPr>
        <w:lastRenderedPageBreak/>
        <w:t xml:space="preserve">На </w:t>
      </w:r>
      <w:r w:rsidRPr="00054DEE">
        <w:rPr>
          <w:sz w:val="28"/>
          <w:szCs w:val="28"/>
        </w:rPr>
        <w:t>заходи з енергозбереження</w:t>
      </w:r>
      <w:r w:rsidRPr="00C94C37">
        <w:rPr>
          <w:sz w:val="28"/>
          <w:szCs w:val="28"/>
        </w:rPr>
        <w:t xml:space="preserve"> спрямовано 9,9 млн грн, в тому числі на відшкодування частини кредитів, отриманих  ОСББ, ЖБК  (</w:t>
      </w:r>
      <w:r>
        <w:rPr>
          <w:sz w:val="28"/>
          <w:szCs w:val="28"/>
        </w:rPr>
        <w:t>«</w:t>
      </w:r>
      <w:r w:rsidRPr="00C94C37">
        <w:rPr>
          <w:sz w:val="28"/>
          <w:szCs w:val="28"/>
        </w:rPr>
        <w:t>Теплий дім</w:t>
      </w:r>
      <w:r>
        <w:rPr>
          <w:sz w:val="28"/>
          <w:szCs w:val="28"/>
        </w:rPr>
        <w:t>»</w:t>
      </w:r>
      <w:r w:rsidRPr="00C94C37">
        <w:rPr>
          <w:sz w:val="28"/>
          <w:szCs w:val="28"/>
        </w:rPr>
        <w:t>) – 9,7 млн грн та на відшкодування частини кредитів, отриманих фізичними особами (</w:t>
      </w:r>
      <w:r>
        <w:rPr>
          <w:sz w:val="28"/>
          <w:szCs w:val="28"/>
        </w:rPr>
        <w:t>«</w:t>
      </w:r>
      <w:r w:rsidRPr="00C94C37">
        <w:rPr>
          <w:sz w:val="28"/>
          <w:szCs w:val="28"/>
        </w:rPr>
        <w:t>Енергоефективна оселя</w:t>
      </w:r>
      <w:r>
        <w:rPr>
          <w:sz w:val="28"/>
          <w:szCs w:val="28"/>
        </w:rPr>
        <w:t>»</w:t>
      </w:r>
      <w:r w:rsidRPr="00C94C37">
        <w:rPr>
          <w:sz w:val="28"/>
          <w:szCs w:val="28"/>
        </w:rPr>
        <w:t>) – 0,2 млн грн.</w:t>
      </w:r>
    </w:p>
    <w:p w:rsidR="00613A6E" w:rsidRPr="00C94C37" w:rsidRDefault="00613A6E" w:rsidP="0094439A">
      <w:pPr>
        <w:ind w:firstLine="708"/>
        <w:jc w:val="both"/>
        <w:rPr>
          <w:sz w:val="28"/>
          <w:szCs w:val="28"/>
        </w:rPr>
      </w:pPr>
      <w:r w:rsidRPr="00C94C37">
        <w:rPr>
          <w:sz w:val="28"/>
          <w:szCs w:val="28"/>
        </w:rPr>
        <w:t xml:space="preserve">На </w:t>
      </w:r>
      <w:r w:rsidRPr="00054DEE">
        <w:rPr>
          <w:sz w:val="28"/>
          <w:szCs w:val="28"/>
        </w:rPr>
        <w:t>запобігання та ліквідацію надзвичайних ситуацій та наслідків стихійного лиха</w:t>
      </w:r>
      <w:r w:rsidRPr="00C94C37">
        <w:rPr>
          <w:b/>
          <w:sz w:val="28"/>
          <w:szCs w:val="28"/>
        </w:rPr>
        <w:t xml:space="preserve"> </w:t>
      </w:r>
      <w:r w:rsidRPr="00C94C37">
        <w:rPr>
          <w:sz w:val="28"/>
          <w:szCs w:val="28"/>
        </w:rPr>
        <w:t>використано 0,4 млн  грн.</w:t>
      </w:r>
    </w:p>
    <w:p w:rsidR="00D33618" w:rsidRPr="00CB3776" w:rsidRDefault="00D33618" w:rsidP="0094439A">
      <w:pPr>
        <w:ind w:firstLine="709"/>
        <w:jc w:val="both"/>
        <w:rPr>
          <w:color w:val="FF0000"/>
          <w:sz w:val="28"/>
          <w:szCs w:val="28"/>
        </w:rPr>
      </w:pPr>
    </w:p>
    <w:p w:rsidR="00CB2D14" w:rsidRPr="006D6B6B" w:rsidRDefault="00CB2D14" w:rsidP="00CB2D14">
      <w:pPr>
        <w:tabs>
          <w:tab w:val="left" w:pos="720"/>
        </w:tabs>
        <w:ind w:right="28" w:firstLine="709"/>
        <w:jc w:val="both"/>
        <w:rPr>
          <w:rFonts w:eastAsia="Прямий Проп"/>
          <w:sz w:val="28"/>
          <w:szCs w:val="28"/>
        </w:rPr>
      </w:pPr>
      <w:r w:rsidRPr="006D6B6B">
        <w:rPr>
          <w:sz w:val="28"/>
          <w:szCs w:val="28"/>
        </w:rPr>
        <w:t xml:space="preserve">Видатки на </w:t>
      </w:r>
      <w:r w:rsidRPr="00EA029E">
        <w:rPr>
          <w:bCs/>
          <w:sz w:val="28"/>
          <w:szCs w:val="28"/>
        </w:rPr>
        <w:t>управління</w:t>
      </w:r>
      <w:r w:rsidRPr="00EA029E">
        <w:rPr>
          <w:sz w:val="28"/>
          <w:szCs w:val="28"/>
        </w:rPr>
        <w:t xml:space="preserve"> за 201</w:t>
      </w:r>
      <w:r w:rsidRPr="00EA029E">
        <w:rPr>
          <w:sz w:val="28"/>
          <w:szCs w:val="28"/>
          <w:lang w:val="ru-RU"/>
        </w:rPr>
        <w:t>9</w:t>
      </w:r>
      <w:r w:rsidRPr="00EA029E">
        <w:rPr>
          <w:sz w:val="28"/>
          <w:szCs w:val="28"/>
        </w:rPr>
        <w:t xml:space="preserve"> рік становлять </w:t>
      </w:r>
      <w:r w:rsidRPr="00EA029E">
        <w:rPr>
          <w:sz w:val="28"/>
          <w:szCs w:val="28"/>
          <w:lang w:val="ru-RU"/>
        </w:rPr>
        <w:t>511,1</w:t>
      </w:r>
      <w:r w:rsidRPr="00EA029E">
        <w:rPr>
          <w:sz w:val="28"/>
          <w:szCs w:val="28"/>
        </w:rPr>
        <w:t xml:space="preserve"> млн грн, або 98,5 відсотків до затвердженого плану</w:t>
      </w:r>
      <w:r w:rsidRPr="006D6B6B">
        <w:rPr>
          <w:sz w:val="28"/>
          <w:szCs w:val="28"/>
        </w:rPr>
        <w:t xml:space="preserve"> на рік (план </w:t>
      </w:r>
      <w:r>
        <w:rPr>
          <w:sz w:val="28"/>
          <w:szCs w:val="28"/>
        </w:rPr>
        <w:t>519,1</w:t>
      </w:r>
      <w:r w:rsidRPr="006D6B6B">
        <w:rPr>
          <w:sz w:val="28"/>
          <w:szCs w:val="28"/>
        </w:rPr>
        <w:t xml:space="preserve"> млн</w:t>
      </w:r>
      <w:r>
        <w:rPr>
          <w:sz w:val="28"/>
          <w:szCs w:val="28"/>
        </w:rPr>
        <w:t xml:space="preserve"> </w:t>
      </w:r>
      <w:r w:rsidRPr="006D6B6B">
        <w:rPr>
          <w:sz w:val="28"/>
          <w:szCs w:val="28"/>
        </w:rPr>
        <w:t>грн).</w:t>
      </w:r>
    </w:p>
    <w:p w:rsidR="00956211" w:rsidRPr="00CB3776" w:rsidRDefault="00956211" w:rsidP="0094439A">
      <w:pPr>
        <w:ind w:right="29" w:firstLine="708"/>
        <w:jc w:val="both"/>
        <w:rPr>
          <w:color w:val="FF0000"/>
          <w:sz w:val="28"/>
          <w:szCs w:val="28"/>
        </w:rPr>
      </w:pPr>
    </w:p>
    <w:p w:rsidR="00CD4333" w:rsidRPr="00956211" w:rsidRDefault="00CD4333" w:rsidP="0094439A">
      <w:pPr>
        <w:ind w:right="29" w:firstLine="708"/>
        <w:jc w:val="both"/>
        <w:rPr>
          <w:sz w:val="28"/>
          <w:szCs w:val="28"/>
        </w:rPr>
      </w:pPr>
      <w:r w:rsidRPr="000A723D">
        <w:rPr>
          <w:sz w:val="28"/>
          <w:szCs w:val="28"/>
        </w:rPr>
        <w:t xml:space="preserve">Видатки загального фонду на </w:t>
      </w:r>
      <w:r w:rsidRPr="0012747D">
        <w:rPr>
          <w:sz w:val="28"/>
          <w:szCs w:val="28"/>
        </w:rPr>
        <w:t>охорону навколишнього природного середовища склали 1,0 млн грн п</w:t>
      </w:r>
      <w:r w:rsidRPr="000A723D">
        <w:rPr>
          <w:sz w:val="28"/>
          <w:szCs w:val="28"/>
        </w:rPr>
        <w:t>ри плані 2,02 млн грн, або 49,5 відсотка.</w:t>
      </w:r>
    </w:p>
    <w:p w:rsidR="00AD62D6" w:rsidRPr="00CB3776" w:rsidRDefault="00AD62D6" w:rsidP="0094439A">
      <w:pPr>
        <w:pStyle w:val="2"/>
        <w:ind w:left="0" w:right="29" w:firstLine="708"/>
        <w:jc w:val="both"/>
        <w:rPr>
          <w:color w:val="FF0000"/>
          <w:sz w:val="28"/>
          <w:szCs w:val="28"/>
          <w:lang w:val="uk-UA"/>
        </w:rPr>
      </w:pPr>
    </w:p>
    <w:p w:rsidR="00613A6E" w:rsidRDefault="00613A6E" w:rsidP="0094439A">
      <w:pPr>
        <w:ind w:firstLine="709"/>
        <w:jc w:val="both"/>
        <w:rPr>
          <w:sz w:val="28"/>
          <w:szCs w:val="28"/>
        </w:rPr>
      </w:pPr>
      <w:r w:rsidRPr="00C94C37">
        <w:rPr>
          <w:sz w:val="28"/>
          <w:szCs w:val="28"/>
        </w:rPr>
        <w:t xml:space="preserve">На </w:t>
      </w:r>
      <w:r w:rsidRPr="00607E93">
        <w:rPr>
          <w:sz w:val="28"/>
          <w:szCs w:val="28"/>
        </w:rPr>
        <w:t>надання пільгових молодіжних кредитів</w:t>
      </w:r>
      <w:r w:rsidRPr="00C94C37">
        <w:rPr>
          <w:sz w:val="28"/>
          <w:szCs w:val="28"/>
        </w:rPr>
        <w:t xml:space="preserve"> спрямовано 14,0 млн грн,</w:t>
      </w:r>
      <w:r w:rsidR="001E3889">
        <w:rPr>
          <w:sz w:val="28"/>
          <w:szCs w:val="28"/>
        </w:rPr>
        <w:t xml:space="preserve">      </w:t>
      </w:r>
      <w:r w:rsidRPr="00C94C37">
        <w:rPr>
          <w:sz w:val="28"/>
          <w:szCs w:val="28"/>
        </w:rPr>
        <w:t xml:space="preserve">  в т</w:t>
      </w:r>
      <w:r w:rsidR="00607E93">
        <w:rPr>
          <w:sz w:val="28"/>
          <w:szCs w:val="28"/>
        </w:rPr>
        <w:t>ому</w:t>
      </w:r>
      <w:r>
        <w:rPr>
          <w:sz w:val="28"/>
          <w:szCs w:val="28"/>
        </w:rPr>
        <w:t xml:space="preserve"> </w:t>
      </w:r>
      <w:r w:rsidRPr="00C94C37">
        <w:rPr>
          <w:sz w:val="28"/>
          <w:szCs w:val="28"/>
        </w:rPr>
        <w:t>ч</w:t>
      </w:r>
      <w:r w:rsidR="00607E93">
        <w:rPr>
          <w:sz w:val="28"/>
          <w:szCs w:val="28"/>
        </w:rPr>
        <w:t>ислі</w:t>
      </w:r>
      <w:r w:rsidRPr="00C94C37">
        <w:rPr>
          <w:sz w:val="28"/>
          <w:szCs w:val="28"/>
        </w:rPr>
        <w:t xml:space="preserve"> за рахунок загального фонду 11,4 млн грн та за рахунок повернення позичальниками кредитів</w:t>
      </w:r>
      <w:r w:rsidR="00607E93">
        <w:rPr>
          <w:sz w:val="28"/>
          <w:szCs w:val="28"/>
        </w:rPr>
        <w:t>,</w:t>
      </w:r>
      <w:r w:rsidRPr="00C94C37">
        <w:rPr>
          <w:sz w:val="28"/>
          <w:szCs w:val="28"/>
        </w:rPr>
        <w:t xml:space="preserve"> наданих у попередні роки – 2,6 млн грн. Видатки на обслуговування пільгових молодіжних кредитів склали 0,8 млн грн. </w:t>
      </w:r>
    </w:p>
    <w:p w:rsidR="00517748" w:rsidRPr="00C94C37" w:rsidRDefault="00517748" w:rsidP="0094439A">
      <w:pPr>
        <w:ind w:firstLine="709"/>
        <w:jc w:val="both"/>
        <w:rPr>
          <w:sz w:val="28"/>
          <w:szCs w:val="28"/>
        </w:rPr>
      </w:pPr>
    </w:p>
    <w:p w:rsidR="00F630AF" w:rsidRPr="0027284A" w:rsidRDefault="00E44B84" w:rsidP="006D6B6B">
      <w:pPr>
        <w:shd w:val="clear" w:color="auto" w:fill="FFFFFF"/>
        <w:autoSpaceDE w:val="0"/>
        <w:ind w:right="29" w:firstLine="708"/>
        <w:jc w:val="both"/>
        <w:rPr>
          <w:sz w:val="28"/>
          <w:szCs w:val="28"/>
        </w:rPr>
      </w:pPr>
      <w:r w:rsidRPr="0027284A">
        <w:rPr>
          <w:sz w:val="28"/>
          <w:szCs w:val="28"/>
        </w:rPr>
        <w:t>З</w:t>
      </w:r>
      <w:r w:rsidR="003E6C72" w:rsidRPr="0027284A">
        <w:rPr>
          <w:sz w:val="28"/>
          <w:szCs w:val="28"/>
        </w:rPr>
        <w:t xml:space="preserve"> </w:t>
      </w:r>
      <w:r w:rsidRPr="0027284A">
        <w:rPr>
          <w:sz w:val="28"/>
          <w:szCs w:val="28"/>
        </w:rPr>
        <w:t xml:space="preserve"> </w:t>
      </w:r>
      <w:r w:rsidRPr="00607E93">
        <w:rPr>
          <w:sz w:val="28"/>
          <w:szCs w:val="28"/>
        </w:rPr>
        <w:t>резервного фонду</w:t>
      </w:r>
      <w:r w:rsidRPr="0027284A">
        <w:rPr>
          <w:sz w:val="28"/>
          <w:szCs w:val="28"/>
        </w:rPr>
        <w:t xml:space="preserve"> міського бюджету у 201</w:t>
      </w:r>
      <w:r w:rsidR="00740A88" w:rsidRPr="0027284A">
        <w:rPr>
          <w:sz w:val="28"/>
          <w:szCs w:val="28"/>
        </w:rPr>
        <w:t>9</w:t>
      </w:r>
      <w:r w:rsidRPr="0027284A">
        <w:rPr>
          <w:sz w:val="28"/>
          <w:szCs w:val="28"/>
        </w:rPr>
        <w:t xml:space="preserve"> році </w:t>
      </w:r>
      <w:r w:rsidR="002B0B80" w:rsidRPr="0027284A">
        <w:rPr>
          <w:sz w:val="28"/>
          <w:szCs w:val="28"/>
        </w:rPr>
        <w:t xml:space="preserve">спрямовано </w:t>
      </w:r>
      <w:r w:rsidR="006E172E" w:rsidRPr="0027284A">
        <w:rPr>
          <w:sz w:val="28"/>
          <w:szCs w:val="28"/>
        </w:rPr>
        <w:t>32,7</w:t>
      </w:r>
      <w:r w:rsidR="00252283" w:rsidRPr="0027284A">
        <w:rPr>
          <w:sz w:val="28"/>
          <w:szCs w:val="28"/>
        </w:rPr>
        <w:t xml:space="preserve"> млн</w:t>
      </w:r>
      <w:r w:rsidR="002B0B80" w:rsidRPr="0027284A">
        <w:rPr>
          <w:sz w:val="28"/>
          <w:szCs w:val="28"/>
        </w:rPr>
        <w:t>. грн., з яких використано</w:t>
      </w:r>
      <w:r w:rsidR="00F011D7" w:rsidRPr="0027284A">
        <w:rPr>
          <w:sz w:val="28"/>
          <w:szCs w:val="28"/>
        </w:rPr>
        <w:t xml:space="preserve"> </w:t>
      </w:r>
      <w:r w:rsidR="006E172E" w:rsidRPr="0027284A">
        <w:rPr>
          <w:sz w:val="28"/>
          <w:szCs w:val="28"/>
        </w:rPr>
        <w:t>27,9</w:t>
      </w:r>
      <w:r w:rsidR="00252283" w:rsidRPr="0027284A">
        <w:rPr>
          <w:sz w:val="28"/>
          <w:szCs w:val="28"/>
        </w:rPr>
        <w:t xml:space="preserve"> млн</w:t>
      </w:r>
      <w:r w:rsidRPr="0027284A">
        <w:rPr>
          <w:sz w:val="28"/>
          <w:szCs w:val="28"/>
        </w:rPr>
        <w:t>.</w:t>
      </w:r>
      <w:r w:rsidR="003E6C72" w:rsidRPr="0027284A">
        <w:rPr>
          <w:sz w:val="28"/>
          <w:szCs w:val="28"/>
        </w:rPr>
        <w:t xml:space="preserve"> </w:t>
      </w:r>
      <w:r w:rsidRPr="0027284A">
        <w:rPr>
          <w:sz w:val="28"/>
          <w:szCs w:val="28"/>
        </w:rPr>
        <w:t xml:space="preserve">грн. на проведення невідкладних аварійно-відновлювальних робіт. Інформація про </w:t>
      </w:r>
      <w:r w:rsidR="002B0B80" w:rsidRPr="0027284A">
        <w:rPr>
          <w:sz w:val="28"/>
          <w:szCs w:val="28"/>
        </w:rPr>
        <w:t>спрямування</w:t>
      </w:r>
      <w:r w:rsidRPr="0027284A">
        <w:rPr>
          <w:sz w:val="28"/>
          <w:szCs w:val="28"/>
        </w:rPr>
        <w:t xml:space="preserve"> резервного фонду додається.</w:t>
      </w:r>
    </w:p>
    <w:p w:rsidR="00E44B84" w:rsidRPr="0027284A" w:rsidRDefault="00E44B84" w:rsidP="006D6B6B">
      <w:pPr>
        <w:shd w:val="clear" w:color="auto" w:fill="FFFFFF"/>
        <w:autoSpaceDE w:val="0"/>
        <w:ind w:right="29" w:firstLine="708"/>
        <w:jc w:val="both"/>
        <w:rPr>
          <w:sz w:val="28"/>
          <w:szCs w:val="28"/>
        </w:rPr>
      </w:pPr>
    </w:p>
    <w:p w:rsidR="006F40A4" w:rsidRPr="0061136A" w:rsidRDefault="006F40A4" w:rsidP="006F40A4">
      <w:pPr>
        <w:shd w:val="clear" w:color="auto" w:fill="FFFFFF"/>
        <w:autoSpaceDE w:val="0"/>
        <w:ind w:right="29" w:firstLine="709"/>
        <w:jc w:val="both"/>
        <w:rPr>
          <w:bCs/>
          <w:sz w:val="28"/>
          <w:szCs w:val="28"/>
        </w:rPr>
      </w:pPr>
      <w:r w:rsidRPr="0027284A">
        <w:rPr>
          <w:sz w:val="28"/>
          <w:szCs w:val="28"/>
        </w:rPr>
        <w:t xml:space="preserve">За 2019 рік до </w:t>
      </w:r>
      <w:r w:rsidRPr="0027284A">
        <w:rPr>
          <w:b/>
          <w:bCs/>
          <w:sz w:val="28"/>
          <w:szCs w:val="28"/>
        </w:rPr>
        <w:t>спеціального фонду</w:t>
      </w:r>
      <w:r w:rsidRPr="0027284A">
        <w:rPr>
          <w:bCs/>
          <w:sz w:val="28"/>
          <w:szCs w:val="28"/>
        </w:rPr>
        <w:t xml:space="preserve"> міського</w:t>
      </w:r>
      <w:r w:rsidRPr="0027284A">
        <w:rPr>
          <w:b/>
          <w:bCs/>
          <w:sz w:val="28"/>
          <w:szCs w:val="28"/>
        </w:rPr>
        <w:t xml:space="preserve"> </w:t>
      </w:r>
      <w:r w:rsidRPr="0027284A">
        <w:rPr>
          <w:bCs/>
          <w:sz w:val="28"/>
          <w:szCs w:val="28"/>
        </w:rPr>
        <w:t>бюджету м.</w:t>
      </w:r>
      <w:r w:rsidR="00517748" w:rsidRPr="0027284A">
        <w:rPr>
          <w:bCs/>
          <w:sz w:val="28"/>
          <w:szCs w:val="28"/>
        </w:rPr>
        <w:t xml:space="preserve"> </w:t>
      </w:r>
      <w:r w:rsidRPr="0027284A">
        <w:rPr>
          <w:bCs/>
          <w:sz w:val="28"/>
          <w:szCs w:val="28"/>
        </w:rPr>
        <w:t>Львова надійшло</w:t>
      </w:r>
      <w:r w:rsidRPr="00252283">
        <w:rPr>
          <w:bCs/>
          <w:sz w:val="28"/>
          <w:szCs w:val="28"/>
        </w:rPr>
        <w:t xml:space="preserve"> </w:t>
      </w:r>
      <w:r>
        <w:rPr>
          <w:bCs/>
          <w:sz w:val="28"/>
          <w:szCs w:val="28"/>
        </w:rPr>
        <w:t>807,</w:t>
      </w:r>
      <w:r w:rsidR="001E3889">
        <w:rPr>
          <w:bCs/>
          <w:sz w:val="28"/>
          <w:szCs w:val="28"/>
        </w:rPr>
        <w:t>1</w:t>
      </w:r>
      <w:r w:rsidRPr="00F43B67">
        <w:rPr>
          <w:bCs/>
          <w:sz w:val="28"/>
          <w:szCs w:val="28"/>
        </w:rPr>
        <w:t xml:space="preserve">  </w:t>
      </w:r>
      <w:r>
        <w:rPr>
          <w:bCs/>
          <w:sz w:val="28"/>
          <w:szCs w:val="28"/>
        </w:rPr>
        <w:t>млн  грн</w:t>
      </w:r>
      <w:r w:rsidR="00F43B67">
        <w:rPr>
          <w:bCs/>
          <w:sz w:val="28"/>
          <w:szCs w:val="28"/>
        </w:rPr>
        <w:t xml:space="preserve"> з урахуванням міжбюджетних трансфертів</w:t>
      </w:r>
      <w:r>
        <w:rPr>
          <w:bCs/>
          <w:sz w:val="28"/>
          <w:szCs w:val="28"/>
        </w:rPr>
        <w:t xml:space="preserve">, що складає 85,6 </w:t>
      </w:r>
      <w:r w:rsidRPr="0061136A">
        <w:rPr>
          <w:bCs/>
          <w:sz w:val="28"/>
          <w:szCs w:val="28"/>
        </w:rPr>
        <w:t>відсотка до плану (942,8 млн грн) або на 135,</w:t>
      </w:r>
      <w:r w:rsidR="001E3889" w:rsidRPr="0061136A">
        <w:rPr>
          <w:bCs/>
          <w:sz w:val="28"/>
          <w:szCs w:val="28"/>
        </w:rPr>
        <w:t>7</w:t>
      </w:r>
      <w:r w:rsidRPr="0061136A">
        <w:rPr>
          <w:bCs/>
          <w:sz w:val="28"/>
          <w:szCs w:val="28"/>
        </w:rPr>
        <w:t xml:space="preserve"> млн грн менше.</w:t>
      </w:r>
    </w:p>
    <w:p w:rsidR="00C10470" w:rsidRDefault="00C10470" w:rsidP="00C10470">
      <w:pPr>
        <w:ind w:right="29" w:firstLine="708"/>
        <w:jc w:val="both"/>
        <w:rPr>
          <w:sz w:val="28"/>
          <w:szCs w:val="28"/>
        </w:rPr>
      </w:pPr>
      <w:r w:rsidRPr="0061136A">
        <w:rPr>
          <w:sz w:val="28"/>
          <w:szCs w:val="28"/>
        </w:rPr>
        <w:t>Видатки спеціального фонду міського бюджету проведені в сумі 3112,6 млн грн, або 91,6 відсотка до уточненого плану, в тому числі за рахунок</w:t>
      </w:r>
      <w:r w:rsidR="00F43B67" w:rsidRPr="0061136A">
        <w:rPr>
          <w:sz w:val="28"/>
          <w:szCs w:val="28"/>
        </w:rPr>
        <w:t xml:space="preserve"> коштів, що передаються із загального фонду до бюджету розвитку – 2029,5 млн грн,</w:t>
      </w:r>
      <w:r w:rsidRPr="0061136A">
        <w:rPr>
          <w:sz w:val="28"/>
          <w:szCs w:val="28"/>
        </w:rPr>
        <w:t xml:space="preserve"> запозичень – 300,0 млн грн, офіційних трансфертів – 56,9 млн грн.</w:t>
      </w:r>
    </w:p>
    <w:p w:rsidR="0027504A" w:rsidRDefault="0027504A" w:rsidP="00C10470">
      <w:pPr>
        <w:ind w:right="29" w:firstLine="708"/>
        <w:jc w:val="both"/>
        <w:rPr>
          <w:sz w:val="28"/>
          <w:szCs w:val="28"/>
        </w:rPr>
      </w:pPr>
    </w:p>
    <w:p w:rsidR="0027504A" w:rsidRPr="00F83D18" w:rsidRDefault="0027504A" w:rsidP="00C10470">
      <w:pPr>
        <w:ind w:right="29" w:firstLine="708"/>
        <w:jc w:val="both"/>
        <w:rPr>
          <w:sz w:val="28"/>
          <w:szCs w:val="28"/>
        </w:rPr>
      </w:pPr>
      <w:r w:rsidRPr="00D70A4A">
        <w:rPr>
          <w:sz w:val="28"/>
          <w:szCs w:val="28"/>
        </w:rPr>
        <w:t>Власні надходження</w:t>
      </w:r>
      <w:r w:rsidR="001D5980" w:rsidRPr="00D70A4A">
        <w:rPr>
          <w:sz w:val="28"/>
          <w:szCs w:val="28"/>
        </w:rPr>
        <w:t xml:space="preserve">  </w:t>
      </w:r>
      <w:r w:rsidR="0061136A" w:rsidRPr="00D70A4A">
        <w:rPr>
          <w:sz w:val="28"/>
          <w:szCs w:val="28"/>
        </w:rPr>
        <w:t xml:space="preserve">бюджетних установ за 2019 рік склали 150,6 млн грн, в тому числі 117,4 млн грн – це надходження від плати за послуги, що надаються бюджетними установами згідно із законодавством та 33,2 млн грн - інші джерела власних надходжень бюджетних установ. </w:t>
      </w:r>
      <w:r w:rsidR="00D70A4A" w:rsidRPr="00D70A4A">
        <w:rPr>
          <w:sz w:val="28"/>
          <w:szCs w:val="28"/>
        </w:rPr>
        <w:t>Видатки за рахунок власних надходжень за 2019 рік проведені в сумі 144,4 млн грн.</w:t>
      </w:r>
    </w:p>
    <w:p w:rsidR="00C10470" w:rsidRPr="000B458A" w:rsidRDefault="00C10470" w:rsidP="006F40A4">
      <w:pPr>
        <w:shd w:val="clear" w:color="auto" w:fill="FFFFFF"/>
        <w:autoSpaceDE w:val="0"/>
        <w:ind w:right="29" w:firstLine="709"/>
        <w:jc w:val="both"/>
        <w:rPr>
          <w:bCs/>
          <w:sz w:val="28"/>
          <w:szCs w:val="28"/>
        </w:rPr>
      </w:pPr>
    </w:p>
    <w:p w:rsidR="006F40A4" w:rsidRDefault="006F40A4" w:rsidP="006F40A4">
      <w:pPr>
        <w:ind w:right="29" w:firstLine="709"/>
        <w:jc w:val="both"/>
        <w:rPr>
          <w:sz w:val="28"/>
          <w:szCs w:val="28"/>
        </w:rPr>
      </w:pPr>
      <w:r w:rsidRPr="000B458A">
        <w:rPr>
          <w:sz w:val="28"/>
          <w:szCs w:val="28"/>
        </w:rPr>
        <w:t xml:space="preserve">До </w:t>
      </w:r>
      <w:r w:rsidRPr="000B458A">
        <w:rPr>
          <w:b/>
          <w:sz w:val="28"/>
          <w:szCs w:val="28"/>
        </w:rPr>
        <w:t>бюджету розвитку</w:t>
      </w:r>
      <w:r w:rsidRPr="000B458A">
        <w:rPr>
          <w:sz w:val="28"/>
          <w:szCs w:val="28"/>
        </w:rPr>
        <w:t xml:space="preserve"> м.</w:t>
      </w:r>
      <w:r w:rsidR="00517748">
        <w:rPr>
          <w:sz w:val="28"/>
          <w:szCs w:val="28"/>
        </w:rPr>
        <w:t xml:space="preserve"> </w:t>
      </w:r>
      <w:r w:rsidRPr="000B458A">
        <w:rPr>
          <w:sz w:val="28"/>
          <w:szCs w:val="28"/>
        </w:rPr>
        <w:t xml:space="preserve">Львова </w:t>
      </w:r>
      <w:r>
        <w:rPr>
          <w:sz w:val="28"/>
          <w:szCs w:val="28"/>
        </w:rPr>
        <w:t xml:space="preserve">у </w:t>
      </w:r>
      <w:r w:rsidRPr="000B458A">
        <w:rPr>
          <w:sz w:val="28"/>
          <w:szCs w:val="28"/>
        </w:rPr>
        <w:t>201</w:t>
      </w:r>
      <w:r>
        <w:rPr>
          <w:sz w:val="28"/>
          <w:szCs w:val="28"/>
        </w:rPr>
        <w:t>9</w:t>
      </w:r>
      <w:r w:rsidRPr="000B458A">
        <w:rPr>
          <w:sz w:val="28"/>
          <w:szCs w:val="28"/>
        </w:rPr>
        <w:t xml:space="preserve"> році надійшло </w:t>
      </w:r>
      <w:r>
        <w:rPr>
          <w:sz w:val="28"/>
          <w:szCs w:val="28"/>
        </w:rPr>
        <w:t xml:space="preserve">642,4 </w:t>
      </w:r>
      <w:r w:rsidRPr="000B458A">
        <w:rPr>
          <w:sz w:val="28"/>
          <w:szCs w:val="28"/>
        </w:rPr>
        <w:t xml:space="preserve">млн грн, що становить </w:t>
      </w:r>
      <w:r>
        <w:rPr>
          <w:sz w:val="28"/>
          <w:szCs w:val="28"/>
        </w:rPr>
        <w:t>7</w:t>
      </w:r>
      <w:r w:rsidRPr="000B458A">
        <w:rPr>
          <w:sz w:val="28"/>
          <w:szCs w:val="28"/>
        </w:rPr>
        <w:t>8,</w:t>
      </w:r>
      <w:r>
        <w:rPr>
          <w:sz w:val="28"/>
          <w:szCs w:val="28"/>
        </w:rPr>
        <w:t>9</w:t>
      </w:r>
      <w:r w:rsidRPr="000B458A">
        <w:rPr>
          <w:sz w:val="28"/>
          <w:szCs w:val="28"/>
        </w:rPr>
        <w:t xml:space="preserve"> відсотка до запланованих (</w:t>
      </w:r>
      <w:r>
        <w:rPr>
          <w:sz w:val="28"/>
          <w:szCs w:val="28"/>
        </w:rPr>
        <w:t>814,4</w:t>
      </w:r>
      <w:r w:rsidRPr="000B458A">
        <w:rPr>
          <w:sz w:val="28"/>
          <w:szCs w:val="28"/>
        </w:rPr>
        <w:t xml:space="preserve"> млн грн), в т.ч.:</w:t>
      </w:r>
    </w:p>
    <w:p w:rsidR="006F40A4" w:rsidRPr="00A262EA" w:rsidRDefault="006F40A4" w:rsidP="006F40A4">
      <w:pPr>
        <w:pStyle w:val="a9"/>
        <w:numPr>
          <w:ilvl w:val="0"/>
          <w:numId w:val="22"/>
        </w:numPr>
        <w:ind w:left="0" w:right="29" w:firstLine="709"/>
        <w:jc w:val="both"/>
        <w:rPr>
          <w:sz w:val="28"/>
          <w:szCs w:val="28"/>
        </w:rPr>
      </w:pPr>
      <w:r w:rsidRPr="000B458A">
        <w:rPr>
          <w:sz w:val="28"/>
          <w:szCs w:val="28"/>
        </w:rPr>
        <w:t xml:space="preserve">надходження коштів пайової участі розвитку інфраструктури населеного пункту – </w:t>
      </w:r>
      <w:r w:rsidRPr="000B458A">
        <w:rPr>
          <w:sz w:val="28"/>
          <w:szCs w:val="28"/>
          <w:lang w:val="uk-UA"/>
        </w:rPr>
        <w:t>1</w:t>
      </w:r>
      <w:r>
        <w:rPr>
          <w:sz w:val="28"/>
          <w:szCs w:val="28"/>
          <w:lang w:val="uk-UA"/>
        </w:rPr>
        <w:t>97,2</w:t>
      </w:r>
      <w:r w:rsidRPr="000B458A">
        <w:rPr>
          <w:sz w:val="28"/>
          <w:szCs w:val="28"/>
        </w:rPr>
        <w:t xml:space="preserve"> млн. грн.</w:t>
      </w:r>
      <w:r w:rsidRPr="000B458A">
        <w:rPr>
          <w:sz w:val="28"/>
          <w:szCs w:val="28"/>
          <w:lang w:val="uk-UA"/>
        </w:rPr>
        <w:t xml:space="preserve"> при</w:t>
      </w:r>
      <w:r w:rsidRPr="000B458A">
        <w:rPr>
          <w:sz w:val="28"/>
          <w:szCs w:val="28"/>
        </w:rPr>
        <w:t xml:space="preserve"> запланованих </w:t>
      </w:r>
      <w:r>
        <w:rPr>
          <w:sz w:val="28"/>
          <w:szCs w:val="28"/>
          <w:lang w:val="uk-UA"/>
        </w:rPr>
        <w:t>283,0</w:t>
      </w:r>
      <w:r>
        <w:rPr>
          <w:sz w:val="28"/>
          <w:szCs w:val="28"/>
        </w:rPr>
        <w:t xml:space="preserve"> млн грн</w:t>
      </w:r>
      <w:r w:rsidRPr="000B458A">
        <w:rPr>
          <w:sz w:val="28"/>
          <w:szCs w:val="28"/>
        </w:rPr>
        <w:t xml:space="preserve"> </w:t>
      </w:r>
      <w:r>
        <w:rPr>
          <w:sz w:val="28"/>
          <w:szCs w:val="28"/>
          <w:lang w:val="uk-UA"/>
        </w:rPr>
        <w:t xml:space="preserve">(69,7 відсотка до річного плану і </w:t>
      </w:r>
      <w:r w:rsidRPr="000B458A">
        <w:rPr>
          <w:sz w:val="28"/>
          <w:szCs w:val="28"/>
          <w:lang w:val="uk-UA"/>
        </w:rPr>
        <w:t xml:space="preserve">на </w:t>
      </w:r>
      <w:r>
        <w:rPr>
          <w:sz w:val="28"/>
          <w:szCs w:val="28"/>
          <w:lang w:val="uk-UA"/>
        </w:rPr>
        <w:t>85,8</w:t>
      </w:r>
      <w:r w:rsidRPr="000B458A">
        <w:rPr>
          <w:sz w:val="28"/>
          <w:szCs w:val="28"/>
          <w:lang w:val="uk-UA"/>
        </w:rPr>
        <w:t xml:space="preserve"> млн грн </w:t>
      </w:r>
      <w:r>
        <w:rPr>
          <w:sz w:val="28"/>
          <w:szCs w:val="28"/>
          <w:lang w:val="uk-UA"/>
        </w:rPr>
        <w:t>мен</w:t>
      </w:r>
      <w:r w:rsidRPr="000B458A">
        <w:rPr>
          <w:sz w:val="28"/>
          <w:szCs w:val="28"/>
          <w:lang w:val="uk-UA"/>
        </w:rPr>
        <w:t>ше</w:t>
      </w:r>
      <w:r>
        <w:rPr>
          <w:sz w:val="28"/>
          <w:szCs w:val="28"/>
          <w:lang w:val="uk-UA"/>
        </w:rPr>
        <w:t>);</w:t>
      </w:r>
    </w:p>
    <w:p w:rsidR="006F40A4" w:rsidRPr="000B458A" w:rsidRDefault="006F40A4" w:rsidP="006F40A4">
      <w:pPr>
        <w:pStyle w:val="a9"/>
        <w:numPr>
          <w:ilvl w:val="0"/>
          <w:numId w:val="22"/>
        </w:numPr>
        <w:ind w:left="0" w:right="29" w:firstLine="709"/>
        <w:jc w:val="both"/>
        <w:rPr>
          <w:sz w:val="28"/>
          <w:szCs w:val="28"/>
        </w:rPr>
      </w:pPr>
      <w:r w:rsidRPr="000B458A">
        <w:rPr>
          <w:sz w:val="28"/>
          <w:szCs w:val="28"/>
        </w:rPr>
        <w:lastRenderedPageBreak/>
        <w:t xml:space="preserve">від відчуження майна, що </w:t>
      </w:r>
      <w:r>
        <w:rPr>
          <w:sz w:val="28"/>
          <w:szCs w:val="28"/>
          <w:lang w:val="uk-UA"/>
        </w:rPr>
        <w:t>перебуває</w:t>
      </w:r>
      <w:r w:rsidRPr="000B458A">
        <w:rPr>
          <w:sz w:val="28"/>
          <w:szCs w:val="28"/>
        </w:rPr>
        <w:t xml:space="preserve"> у комунальній власності – </w:t>
      </w:r>
      <w:r>
        <w:rPr>
          <w:sz w:val="28"/>
          <w:szCs w:val="28"/>
          <w:lang w:val="uk-UA"/>
        </w:rPr>
        <w:t>294,1</w:t>
      </w:r>
      <w:r w:rsidRPr="000B458A">
        <w:rPr>
          <w:sz w:val="28"/>
          <w:szCs w:val="28"/>
        </w:rPr>
        <w:t xml:space="preserve"> млн грн.при  запланованих </w:t>
      </w:r>
      <w:r>
        <w:rPr>
          <w:sz w:val="28"/>
          <w:szCs w:val="28"/>
          <w:lang w:val="uk-UA"/>
        </w:rPr>
        <w:t>304,0</w:t>
      </w:r>
      <w:r w:rsidRPr="000B458A">
        <w:rPr>
          <w:sz w:val="28"/>
          <w:szCs w:val="28"/>
        </w:rPr>
        <w:t xml:space="preserve"> млн грн </w:t>
      </w:r>
      <w:r>
        <w:rPr>
          <w:sz w:val="28"/>
          <w:szCs w:val="28"/>
          <w:lang w:val="uk-UA"/>
        </w:rPr>
        <w:t xml:space="preserve">(96,7 відсотка </w:t>
      </w:r>
      <w:r w:rsidRPr="000B458A">
        <w:rPr>
          <w:sz w:val="28"/>
          <w:szCs w:val="28"/>
        </w:rPr>
        <w:t xml:space="preserve">або менше на </w:t>
      </w:r>
      <w:r>
        <w:rPr>
          <w:sz w:val="28"/>
          <w:szCs w:val="28"/>
          <w:lang w:val="uk-UA"/>
        </w:rPr>
        <w:t>9,9</w:t>
      </w:r>
      <w:r w:rsidRPr="000B458A">
        <w:rPr>
          <w:sz w:val="28"/>
          <w:szCs w:val="28"/>
        </w:rPr>
        <w:t xml:space="preserve"> млн грн</w:t>
      </w:r>
      <w:r>
        <w:rPr>
          <w:sz w:val="28"/>
          <w:szCs w:val="28"/>
          <w:lang w:val="uk-UA"/>
        </w:rPr>
        <w:t>)</w:t>
      </w:r>
      <w:r w:rsidRPr="000B458A">
        <w:rPr>
          <w:sz w:val="28"/>
          <w:szCs w:val="28"/>
        </w:rPr>
        <w:t>;</w:t>
      </w:r>
    </w:p>
    <w:p w:rsidR="006F40A4" w:rsidRPr="001A0A58" w:rsidRDefault="006F40A4" w:rsidP="006F40A4">
      <w:pPr>
        <w:pStyle w:val="a9"/>
        <w:numPr>
          <w:ilvl w:val="0"/>
          <w:numId w:val="22"/>
        </w:numPr>
        <w:ind w:left="0" w:right="29" w:firstLine="709"/>
        <w:jc w:val="both"/>
        <w:rPr>
          <w:sz w:val="28"/>
          <w:szCs w:val="28"/>
        </w:rPr>
      </w:pPr>
      <w:r w:rsidRPr="000B458A">
        <w:rPr>
          <w:sz w:val="28"/>
          <w:szCs w:val="28"/>
        </w:rPr>
        <w:t xml:space="preserve">від продажу землі – </w:t>
      </w:r>
      <w:r w:rsidRPr="000B458A">
        <w:rPr>
          <w:sz w:val="28"/>
          <w:szCs w:val="28"/>
          <w:lang w:val="uk-UA"/>
        </w:rPr>
        <w:t>1</w:t>
      </w:r>
      <w:r>
        <w:rPr>
          <w:sz w:val="28"/>
          <w:szCs w:val="28"/>
          <w:lang w:val="uk-UA"/>
        </w:rPr>
        <w:t>43,7</w:t>
      </w:r>
      <w:r w:rsidRPr="000B458A">
        <w:rPr>
          <w:sz w:val="28"/>
          <w:szCs w:val="28"/>
        </w:rPr>
        <w:t xml:space="preserve"> млн грн при плані </w:t>
      </w:r>
      <w:r>
        <w:rPr>
          <w:sz w:val="28"/>
          <w:szCs w:val="28"/>
          <w:lang w:val="uk-UA"/>
        </w:rPr>
        <w:t>220,0</w:t>
      </w:r>
      <w:r>
        <w:rPr>
          <w:sz w:val="28"/>
          <w:szCs w:val="28"/>
        </w:rPr>
        <w:t xml:space="preserve"> млн грн</w:t>
      </w:r>
      <w:r>
        <w:rPr>
          <w:sz w:val="28"/>
          <w:szCs w:val="28"/>
          <w:lang w:val="uk-UA"/>
        </w:rPr>
        <w:t>, що складає</w:t>
      </w:r>
      <w:r>
        <w:rPr>
          <w:sz w:val="28"/>
          <w:szCs w:val="28"/>
        </w:rPr>
        <w:t xml:space="preserve"> </w:t>
      </w:r>
      <w:r>
        <w:rPr>
          <w:sz w:val="28"/>
          <w:szCs w:val="28"/>
          <w:lang w:val="uk-UA"/>
        </w:rPr>
        <w:t xml:space="preserve">65,3 відсотка або </w:t>
      </w:r>
      <w:r w:rsidRPr="000B458A">
        <w:rPr>
          <w:sz w:val="28"/>
          <w:szCs w:val="28"/>
          <w:lang w:val="uk-UA"/>
        </w:rPr>
        <w:t xml:space="preserve">на </w:t>
      </w:r>
      <w:r>
        <w:rPr>
          <w:sz w:val="28"/>
          <w:szCs w:val="28"/>
          <w:lang w:val="uk-UA"/>
        </w:rPr>
        <w:t>76,3</w:t>
      </w:r>
      <w:r w:rsidRPr="000B458A">
        <w:rPr>
          <w:sz w:val="28"/>
          <w:szCs w:val="28"/>
          <w:lang w:val="uk-UA"/>
        </w:rPr>
        <w:t xml:space="preserve"> млн</w:t>
      </w:r>
      <w:r w:rsidR="00517748">
        <w:rPr>
          <w:sz w:val="28"/>
          <w:szCs w:val="28"/>
          <w:lang w:val="uk-UA"/>
        </w:rPr>
        <w:t xml:space="preserve"> </w:t>
      </w:r>
      <w:r w:rsidRPr="000B458A">
        <w:rPr>
          <w:sz w:val="28"/>
          <w:szCs w:val="28"/>
          <w:lang w:val="uk-UA"/>
        </w:rPr>
        <w:t xml:space="preserve">грн </w:t>
      </w:r>
      <w:r>
        <w:rPr>
          <w:sz w:val="28"/>
          <w:szCs w:val="28"/>
          <w:lang w:val="uk-UA"/>
        </w:rPr>
        <w:t>менше</w:t>
      </w:r>
      <w:r w:rsidRPr="000B458A">
        <w:rPr>
          <w:sz w:val="28"/>
          <w:szCs w:val="28"/>
          <w:lang w:val="uk-UA"/>
        </w:rPr>
        <w:t xml:space="preserve"> від запланованих</w:t>
      </w:r>
      <w:r>
        <w:rPr>
          <w:sz w:val="28"/>
          <w:szCs w:val="28"/>
          <w:lang w:val="uk-UA"/>
        </w:rPr>
        <w:t>.</w:t>
      </w:r>
    </w:p>
    <w:p w:rsidR="00517748" w:rsidRPr="00C94C37" w:rsidRDefault="00517748" w:rsidP="00517748">
      <w:pPr>
        <w:ind w:firstLine="709"/>
        <w:jc w:val="both"/>
        <w:rPr>
          <w:sz w:val="28"/>
          <w:szCs w:val="28"/>
        </w:rPr>
      </w:pPr>
      <w:r w:rsidRPr="00C94C37">
        <w:rPr>
          <w:sz w:val="28"/>
          <w:szCs w:val="28"/>
        </w:rPr>
        <w:t xml:space="preserve">Видатки </w:t>
      </w:r>
      <w:r w:rsidRPr="00C94C37">
        <w:rPr>
          <w:b/>
          <w:sz w:val="28"/>
          <w:szCs w:val="28"/>
        </w:rPr>
        <w:t>бюджету розвитку</w:t>
      </w:r>
      <w:r w:rsidRPr="00C94C37">
        <w:rPr>
          <w:sz w:val="28"/>
          <w:szCs w:val="28"/>
        </w:rPr>
        <w:t xml:space="preserve"> склали 2 955,1 млн грн або 91,8 відсотка до річного плану (3 220,1 млн грн).</w:t>
      </w:r>
    </w:p>
    <w:p w:rsidR="00517748" w:rsidRPr="00C94C37" w:rsidRDefault="00517748" w:rsidP="00517748">
      <w:pPr>
        <w:ind w:right="29" w:firstLine="708"/>
        <w:jc w:val="both"/>
        <w:rPr>
          <w:sz w:val="28"/>
          <w:szCs w:val="28"/>
        </w:rPr>
      </w:pPr>
      <w:r w:rsidRPr="00C94C37">
        <w:rPr>
          <w:sz w:val="28"/>
          <w:szCs w:val="28"/>
        </w:rPr>
        <w:t>З вказаної суми за рахунок доходів бюджету розвитку, запозичень та коштів, переданих із загального фонду міського бюджету видатки склали 2862,3 млн грн, які скеровані на:</w:t>
      </w:r>
    </w:p>
    <w:p w:rsidR="00517748" w:rsidRPr="00C94C37" w:rsidRDefault="00517748" w:rsidP="00517748">
      <w:pPr>
        <w:pStyle w:val="a9"/>
        <w:numPr>
          <w:ilvl w:val="0"/>
          <w:numId w:val="21"/>
        </w:numPr>
        <w:ind w:left="0" w:right="29" w:firstLine="284"/>
        <w:jc w:val="both"/>
        <w:rPr>
          <w:sz w:val="28"/>
          <w:szCs w:val="28"/>
          <w:lang w:val="uk-UA"/>
        </w:rPr>
      </w:pPr>
      <w:r w:rsidRPr="00C94C37">
        <w:rPr>
          <w:sz w:val="28"/>
          <w:szCs w:val="28"/>
          <w:lang w:val="uk-UA"/>
        </w:rPr>
        <w:t>о</w:t>
      </w:r>
      <w:r w:rsidRPr="00C94C37">
        <w:rPr>
          <w:sz w:val="28"/>
          <w:szCs w:val="28"/>
        </w:rPr>
        <w:t>світ</w:t>
      </w:r>
      <w:r w:rsidRPr="00C94C37">
        <w:rPr>
          <w:sz w:val="28"/>
          <w:szCs w:val="28"/>
          <w:lang w:val="uk-UA"/>
        </w:rPr>
        <w:t>ні установи та заклади – 2</w:t>
      </w:r>
      <w:r w:rsidRPr="00C94C37">
        <w:rPr>
          <w:sz w:val="28"/>
          <w:szCs w:val="28"/>
        </w:rPr>
        <w:t xml:space="preserve">33,0 </w:t>
      </w:r>
      <w:r w:rsidRPr="00C94C37">
        <w:rPr>
          <w:sz w:val="28"/>
          <w:szCs w:val="28"/>
          <w:lang w:val="uk-UA"/>
        </w:rPr>
        <w:t>млн грн;</w:t>
      </w:r>
    </w:p>
    <w:p w:rsidR="00517748" w:rsidRPr="00C94C37" w:rsidRDefault="00517748" w:rsidP="00517748">
      <w:pPr>
        <w:pStyle w:val="a9"/>
        <w:numPr>
          <w:ilvl w:val="0"/>
          <w:numId w:val="21"/>
        </w:numPr>
        <w:ind w:left="0" w:right="29" w:firstLine="284"/>
        <w:jc w:val="both"/>
        <w:rPr>
          <w:sz w:val="28"/>
          <w:szCs w:val="28"/>
          <w:lang w:val="uk-UA"/>
        </w:rPr>
      </w:pPr>
      <w:r w:rsidRPr="00C94C37">
        <w:rPr>
          <w:sz w:val="28"/>
          <w:szCs w:val="28"/>
        </w:rPr>
        <w:t xml:space="preserve">медичні установи та заклади – </w:t>
      </w:r>
      <w:r w:rsidRPr="00C94C37">
        <w:rPr>
          <w:sz w:val="28"/>
          <w:szCs w:val="28"/>
          <w:lang w:val="uk-UA"/>
        </w:rPr>
        <w:t>111,5 млн грн</w:t>
      </w:r>
      <w:r w:rsidRPr="00C94C37">
        <w:rPr>
          <w:sz w:val="28"/>
          <w:szCs w:val="28"/>
        </w:rPr>
        <w:t>;</w:t>
      </w:r>
    </w:p>
    <w:p w:rsidR="00517748" w:rsidRPr="00C94C37" w:rsidRDefault="00517748" w:rsidP="00517748">
      <w:pPr>
        <w:pStyle w:val="a9"/>
        <w:numPr>
          <w:ilvl w:val="0"/>
          <w:numId w:val="21"/>
        </w:numPr>
        <w:ind w:left="0" w:right="29" w:firstLine="284"/>
        <w:jc w:val="both"/>
        <w:rPr>
          <w:sz w:val="28"/>
          <w:szCs w:val="28"/>
          <w:lang w:val="uk-UA"/>
        </w:rPr>
      </w:pPr>
      <w:r w:rsidRPr="00C94C37">
        <w:rPr>
          <w:sz w:val="28"/>
          <w:szCs w:val="28"/>
          <w:lang w:val="uk-UA"/>
        </w:rPr>
        <w:t>установи та заклади культури – 26,9 млн грн;</w:t>
      </w:r>
    </w:p>
    <w:p w:rsidR="00517748" w:rsidRPr="00C94C37" w:rsidRDefault="00517748" w:rsidP="00517748">
      <w:pPr>
        <w:pStyle w:val="a9"/>
        <w:numPr>
          <w:ilvl w:val="0"/>
          <w:numId w:val="21"/>
        </w:numPr>
        <w:ind w:left="0" w:right="29" w:firstLine="284"/>
        <w:jc w:val="both"/>
        <w:rPr>
          <w:sz w:val="28"/>
          <w:szCs w:val="28"/>
          <w:lang w:val="uk-UA"/>
        </w:rPr>
      </w:pPr>
      <w:r w:rsidRPr="00C94C37">
        <w:rPr>
          <w:sz w:val="28"/>
          <w:szCs w:val="28"/>
          <w:lang w:val="uk-UA"/>
        </w:rPr>
        <w:t>внески до статутного капіталу суб’єктів господарювання – 1524,2 млн грн;</w:t>
      </w:r>
    </w:p>
    <w:p w:rsidR="00517748" w:rsidRPr="0061136A" w:rsidRDefault="00517748" w:rsidP="00517748">
      <w:pPr>
        <w:pStyle w:val="a9"/>
        <w:numPr>
          <w:ilvl w:val="0"/>
          <w:numId w:val="21"/>
        </w:numPr>
        <w:ind w:left="0" w:right="29" w:firstLine="284"/>
        <w:jc w:val="both"/>
        <w:rPr>
          <w:sz w:val="28"/>
          <w:szCs w:val="28"/>
        </w:rPr>
      </w:pPr>
      <w:r w:rsidRPr="0061136A">
        <w:rPr>
          <w:sz w:val="28"/>
          <w:szCs w:val="28"/>
        </w:rPr>
        <w:t>реставраці</w:t>
      </w:r>
      <w:r w:rsidRPr="0061136A">
        <w:rPr>
          <w:sz w:val="28"/>
          <w:szCs w:val="28"/>
          <w:lang w:val="uk-UA"/>
        </w:rPr>
        <w:t>ю</w:t>
      </w:r>
      <w:r w:rsidRPr="0061136A">
        <w:rPr>
          <w:sz w:val="28"/>
          <w:szCs w:val="28"/>
        </w:rPr>
        <w:t xml:space="preserve"> пам’яток культури, історії та архітектури – 52</w:t>
      </w:r>
      <w:r w:rsidRPr="0061136A">
        <w:rPr>
          <w:sz w:val="28"/>
          <w:szCs w:val="28"/>
          <w:lang w:val="uk-UA"/>
        </w:rPr>
        <w:t>,</w:t>
      </w:r>
      <w:r w:rsidRPr="0061136A">
        <w:rPr>
          <w:sz w:val="28"/>
          <w:szCs w:val="28"/>
        </w:rPr>
        <w:t>7 млн</w:t>
      </w:r>
      <w:r w:rsidRPr="0061136A">
        <w:rPr>
          <w:sz w:val="28"/>
          <w:szCs w:val="28"/>
          <w:lang w:val="uk-UA"/>
        </w:rPr>
        <w:t xml:space="preserve"> </w:t>
      </w:r>
      <w:r w:rsidRPr="0061136A">
        <w:rPr>
          <w:sz w:val="28"/>
          <w:szCs w:val="28"/>
        </w:rPr>
        <w:t xml:space="preserve">грн; </w:t>
      </w:r>
    </w:p>
    <w:p w:rsidR="00517748" w:rsidRPr="0061136A" w:rsidRDefault="00517748" w:rsidP="00517748">
      <w:pPr>
        <w:pStyle w:val="a9"/>
        <w:numPr>
          <w:ilvl w:val="0"/>
          <w:numId w:val="21"/>
        </w:numPr>
        <w:ind w:left="0" w:right="29" w:firstLine="284"/>
        <w:jc w:val="both"/>
        <w:rPr>
          <w:sz w:val="28"/>
          <w:szCs w:val="28"/>
        </w:rPr>
      </w:pPr>
      <w:r w:rsidRPr="0061136A">
        <w:rPr>
          <w:sz w:val="28"/>
          <w:szCs w:val="28"/>
          <w:lang w:val="uk-UA"/>
        </w:rPr>
        <w:t>трансферти іншим бюджетам – 12</w:t>
      </w:r>
      <w:r w:rsidRPr="0061136A">
        <w:rPr>
          <w:sz w:val="28"/>
          <w:szCs w:val="28"/>
        </w:rPr>
        <w:t>3</w:t>
      </w:r>
      <w:r w:rsidRPr="0061136A">
        <w:rPr>
          <w:sz w:val="28"/>
          <w:szCs w:val="28"/>
          <w:lang w:val="uk-UA"/>
        </w:rPr>
        <w:t>,8 млн грн</w:t>
      </w:r>
      <w:r w:rsidRPr="0061136A">
        <w:rPr>
          <w:sz w:val="28"/>
          <w:szCs w:val="28"/>
        </w:rPr>
        <w:t>;</w:t>
      </w:r>
    </w:p>
    <w:p w:rsidR="00517748" w:rsidRPr="0061136A" w:rsidRDefault="00517748" w:rsidP="00517748">
      <w:pPr>
        <w:pStyle w:val="a9"/>
        <w:numPr>
          <w:ilvl w:val="0"/>
          <w:numId w:val="21"/>
        </w:numPr>
        <w:ind w:left="0" w:right="29" w:firstLine="284"/>
        <w:jc w:val="both"/>
        <w:rPr>
          <w:sz w:val="28"/>
          <w:szCs w:val="28"/>
        </w:rPr>
      </w:pPr>
      <w:r w:rsidRPr="0061136A">
        <w:rPr>
          <w:sz w:val="28"/>
          <w:szCs w:val="28"/>
          <w:lang w:val="uk-UA"/>
        </w:rPr>
        <w:t>будівництво, реконструкцію та капітальний ремонт об’</w:t>
      </w:r>
      <w:r w:rsidRPr="0061136A">
        <w:rPr>
          <w:sz w:val="28"/>
          <w:szCs w:val="28"/>
        </w:rPr>
        <w:t xml:space="preserve">єктів житлово-комунального господарства та </w:t>
      </w:r>
      <w:r w:rsidRPr="0061136A">
        <w:rPr>
          <w:sz w:val="28"/>
          <w:szCs w:val="28"/>
          <w:lang w:val="uk-UA"/>
        </w:rPr>
        <w:t>інші об’</w:t>
      </w:r>
      <w:r w:rsidRPr="0061136A">
        <w:rPr>
          <w:sz w:val="28"/>
          <w:szCs w:val="28"/>
        </w:rPr>
        <w:t>єкт</w:t>
      </w:r>
      <w:r w:rsidRPr="0061136A">
        <w:rPr>
          <w:sz w:val="28"/>
          <w:szCs w:val="28"/>
          <w:lang w:val="uk-UA"/>
        </w:rPr>
        <w:t>и</w:t>
      </w:r>
      <w:r w:rsidRPr="0061136A">
        <w:rPr>
          <w:sz w:val="28"/>
          <w:szCs w:val="28"/>
        </w:rPr>
        <w:t xml:space="preserve"> комунальної власності </w:t>
      </w:r>
      <w:r w:rsidRPr="0061136A">
        <w:rPr>
          <w:sz w:val="28"/>
          <w:szCs w:val="28"/>
          <w:lang w:val="uk-UA"/>
        </w:rPr>
        <w:t xml:space="preserve"> </w:t>
      </w:r>
      <w:r w:rsidRPr="0061136A">
        <w:rPr>
          <w:sz w:val="28"/>
          <w:szCs w:val="28"/>
        </w:rPr>
        <w:t xml:space="preserve">– </w:t>
      </w:r>
      <w:r w:rsidR="0061136A" w:rsidRPr="0061136A">
        <w:rPr>
          <w:sz w:val="28"/>
          <w:szCs w:val="28"/>
        </w:rPr>
        <w:t>790</w:t>
      </w:r>
      <w:r w:rsidR="0061136A" w:rsidRPr="0061136A">
        <w:rPr>
          <w:sz w:val="28"/>
          <w:szCs w:val="28"/>
          <w:lang w:val="uk-UA"/>
        </w:rPr>
        <w:t>,</w:t>
      </w:r>
      <w:r w:rsidR="0061136A" w:rsidRPr="0061136A">
        <w:rPr>
          <w:sz w:val="28"/>
          <w:szCs w:val="28"/>
        </w:rPr>
        <w:t>2</w:t>
      </w:r>
      <w:r w:rsidRPr="0061136A">
        <w:rPr>
          <w:sz w:val="28"/>
          <w:szCs w:val="28"/>
        </w:rPr>
        <w:t xml:space="preserve"> млн</w:t>
      </w:r>
      <w:r w:rsidRPr="0061136A">
        <w:rPr>
          <w:sz w:val="28"/>
          <w:szCs w:val="28"/>
          <w:lang w:val="uk-UA"/>
        </w:rPr>
        <w:t xml:space="preserve"> </w:t>
      </w:r>
      <w:r w:rsidRPr="0061136A">
        <w:rPr>
          <w:sz w:val="28"/>
          <w:szCs w:val="28"/>
        </w:rPr>
        <w:t>грн.</w:t>
      </w:r>
    </w:p>
    <w:p w:rsidR="00517748" w:rsidRPr="00C94C37" w:rsidRDefault="00517748" w:rsidP="00517748">
      <w:pPr>
        <w:ind w:right="29" w:firstLine="708"/>
        <w:jc w:val="both"/>
        <w:rPr>
          <w:sz w:val="28"/>
          <w:szCs w:val="28"/>
        </w:rPr>
      </w:pPr>
      <w:r w:rsidRPr="00C94C37">
        <w:rPr>
          <w:sz w:val="28"/>
          <w:szCs w:val="28"/>
        </w:rPr>
        <w:t xml:space="preserve">За рахунок субвенцій з державного та обласного бюджетів видатки бюджету розвитку проведені в сумі </w:t>
      </w:r>
      <w:r w:rsidRPr="00C94C37">
        <w:rPr>
          <w:sz w:val="28"/>
          <w:szCs w:val="28"/>
          <w:lang w:val="ru-RU"/>
        </w:rPr>
        <w:t>92,8</w:t>
      </w:r>
      <w:r w:rsidRPr="00C94C37">
        <w:rPr>
          <w:sz w:val="28"/>
          <w:szCs w:val="28"/>
        </w:rPr>
        <w:t xml:space="preserve"> млн грн, з них, за рахунок:</w:t>
      </w:r>
    </w:p>
    <w:p w:rsidR="00517748" w:rsidRPr="00C94C37" w:rsidRDefault="00517748" w:rsidP="00517748">
      <w:pPr>
        <w:ind w:right="29" w:firstLine="567"/>
        <w:jc w:val="both"/>
        <w:rPr>
          <w:sz w:val="28"/>
          <w:szCs w:val="28"/>
        </w:rPr>
      </w:pPr>
      <w:r w:rsidRPr="00C94C37">
        <w:rPr>
          <w:sz w:val="28"/>
          <w:szCs w:val="28"/>
        </w:rPr>
        <w:t>1) субвенцій з обласного бюджету та інших бюджетів – 1</w:t>
      </w:r>
      <w:r w:rsidRPr="00C94C37">
        <w:rPr>
          <w:sz w:val="28"/>
          <w:szCs w:val="28"/>
          <w:lang w:val="ru-RU"/>
        </w:rPr>
        <w:t>2</w:t>
      </w:r>
      <w:r w:rsidRPr="00C94C37">
        <w:rPr>
          <w:sz w:val="28"/>
          <w:szCs w:val="28"/>
        </w:rPr>
        <w:t>,</w:t>
      </w:r>
      <w:r w:rsidRPr="00C94C37">
        <w:rPr>
          <w:sz w:val="28"/>
          <w:szCs w:val="28"/>
          <w:lang w:val="ru-RU"/>
        </w:rPr>
        <w:t>4</w:t>
      </w:r>
      <w:r w:rsidRPr="00C94C37">
        <w:rPr>
          <w:sz w:val="28"/>
          <w:szCs w:val="28"/>
        </w:rPr>
        <w:t xml:space="preserve"> млн грн, у тому числі на:</w:t>
      </w:r>
    </w:p>
    <w:p w:rsidR="00517748" w:rsidRPr="00C94C37" w:rsidRDefault="00517748" w:rsidP="00517748">
      <w:pPr>
        <w:pStyle w:val="a9"/>
        <w:numPr>
          <w:ilvl w:val="0"/>
          <w:numId w:val="23"/>
        </w:numPr>
        <w:ind w:left="0" w:right="29" w:firstLine="709"/>
        <w:jc w:val="both"/>
        <w:rPr>
          <w:sz w:val="28"/>
          <w:szCs w:val="28"/>
        </w:rPr>
      </w:pPr>
      <w:r w:rsidRPr="00C94C37">
        <w:rPr>
          <w:sz w:val="28"/>
          <w:szCs w:val="28"/>
          <w:lang w:val="uk-UA"/>
        </w:rPr>
        <w:t>проекти місцевого розвитку</w:t>
      </w:r>
      <w:r w:rsidRPr="00C94C37">
        <w:rPr>
          <w:sz w:val="28"/>
          <w:szCs w:val="28"/>
        </w:rPr>
        <w:t xml:space="preserve"> – </w:t>
      </w:r>
      <w:r w:rsidRPr="00C94C37">
        <w:rPr>
          <w:sz w:val="28"/>
          <w:szCs w:val="28"/>
          <w:lang w:val="uk-UA"/>
        </w:rPr>
        <w:t>6,2</w:t>
      </w:r>
      <w:r w:rsidRPr="00C94C37">
        <w:rPr>
          <w:sz w:val="28"/>
          <w:szCs w:val="28"/>
        </w:rPr>
        <w:t xml:space="preserve"> млн</w:t>
      </w:r>
      <w:r w:rsidRPr="00C94C37">
        <w:rPr>
          <w:sz w:val="28"/>
          <w:szCs w:val="28"/>
          <w:lang w:val="uk-UA"/>
        </w:rPr>
        <w:t xml:space="preserve"> </w:t>
      </w:r>
      <w:r w:rsidRPr="00C94C37">
        <w:rPr>
          <w:sz w:val="28"/>
          <w:szCs w:val="28"/>
        </w:rPr>
        <w:t>грн;</w:t>
      </w:r>
    </w:p>
    <w:p w:rsidR="00517748" w:rsidRPr="00C94C37" w:rsidRDefault="00517748" w:rsidP="00517748">
      <w:pPr>
        <w:pStyle w:val="a9"/>
        <w:numPr>
          <w:ilvl w:val="0"/>
          <w:numId w:val="23"/>
        </w:numPr>
        <w:suppressAutoHyphens w:val="0"/>
        <w:ind w:left="0" w:firstLine="709"/>
        <w:jc w:val="both"/>
        <w:rPr>
          <w:bCs/>
          <w:sz w:val="28"/>
          <w:szCs w:val="28"/>
          <w:lang w:eastAsia="uk-UA"/>
        </w:rPr>
      </w:pPr>
      <w:r w:rsidRPr="00C94C37">
        <w:rPr>
          <w:sz w:val="28"/>
          <w:szCs w:val="28"/>
        </w:rPr>
        <w:t>придбання житла для учасників антитерористичної операції (ООС) на умовах співфінансування</w:t>
      </w:r>
      <w:r w:rsidRPr="00C94C37">
        <w:rPr>
          <w:sz w:val="28"/>
          <w:szCs w:val="28"/>
          <w:lang w:val="uk-UA"/>
        </w:rPr>
        <w:t xml:space="preserve"> – 0,8 млн грн</w:t>
      </w:r>
      <w:r w:rsidRPr="00C94C37">
        <w:rPr>
          <w:sz w:val="28"/>
          <w:szCs w:val="28"/>
        </w:rPr>
        <w:t>;</w:t>
      </w:r>
      <w:r w:rsidRPr="00C94C37">
        <w:rPr>
          <w:bCs/>
          <w:sz w:val="28"/>
          <w:szCs w:val="28"/>
          <w:lang w:val="uk-UA" w:eastAsia="uk-UA"/>
        </w:rPr>
        <w:t xml:space="preserve"> </w:t>
      </w:r>
    </w:p>
    <w:p w:rsidR="00517748" w:rsidRPr="00C94C37" w:rsidRDefault="00517748" w:rsidP="00517748">
      <w:pPr>
        <w:pStyle w:val="a9"/>
        <w:numPr>
          <w:ilvl w:val="0"/>
          <w:numId w:val="23"/>
        </w:numPr>
        <w:suppressAutoHyphens w:val="0"/>
        <w:ind w:left="0" w:firstLine="709"/>
        <w:jc w:val="both"/>
        <w:rPr>
          <w:bCs/>
          <w:sz w:val="28"/>
          <w:szCs w:val="28"/>
          <w:lang w:eastAsia="uk-UA"/>
        </w:rPr>
      </w:pPr>
      <w:r w:rsidRPr="00C94C37">
        <w:rPr>
          <w:bCs/>
          <w:sz w:val="28"/>
          <w:szCs w:val="28"/>
          <w:lang w:val="uk-UA" w:eastAsia="uk-UA"/>
        </w:rPr>
        <w:t xml:space="preserve">виконання інвестиційних проектів </w:t>
      </w:r>
      <w:r w:rsidRPr="00C94C37">
        <w:rPr>
          <w:bCs/>
          <w:sz w:val="28"/>
          <w:szCs w:val="28"/>
          <w:lang w:eastAsia="uk-UA"/>
        </w:rPr>
        <w:t>5,2</w:t>
      </w:r>
      <w:r w:rsidRPr="00C94C37">
        <w:rPr>
          <w:bCs/>
          <w:sz w:val="28"/>
          <w:szCs w:val="28"/>
          <w:lang w:val="uk-UA" w:eastAsia="uk-UA"/>
        </w:rPr>
        <w:t xml:space="preserve"> млн грн;</w:t>
      </w:r>
    </w:p>
    <w:p w:rsidR="00517748" w:rsidRPr="00C94C37" w:rsidRDefault="00517748" w:rsidP="00517748">
      <w:pPr>
        <w:pStyle w:val="a9"/>
        <w:numPr>
          <w:ilvl w:val="0"/>
          <w:numId w:val="23"/>
        </w:numPr>
        <w:ind w:left="0" w:right="29" w:firstLine="709"/>
        <w:jc w:val="both"/>
        <w:rPr>
          <w:sz w:val="28"/>
          <w:szCs w:val="28"/>
        </w:rPr>
      </w:pPr>
      <w:r w:rsidRPr="00C94C37">
        <w:rPr>
          <w:sz w:val="28"/>
          <w:szCs w:val="28"/>
          <w:lang w:val="uk-UA"/>
        </w:rPr>
        <w:t>к</w:t>
      </w:r>
      <w:r w:rsidRPr="00C94C37">
        <w:rPr>
          <w:sz w:val="28"/>
          <w:szCs w:val="28"/>
        </w:rPr>
        <w:t>апітальний ремонт даху  дитячо-юнацької  спортивної  школи № 6 по вул. Бічній парковій, 10 в смт. Брюховичі</w:t>
      </w:r>
      <w:r w:rsidRPr="00C94C37">
        <w:rPr>
          <w:sz w:val="28"/>
          <w:szCs w:val="28"/>
          <w:lang w:val="uk-UA"/>
        </w:rPr>
        <w:t xml:space="preserve"> – 0,2 млн грн;</w:t>
      </w:r>
    </w:p>
    <w:p w:rsidR="00517748" w:rsidRPr="00C94C37" w:rsidRDefault="00517748" w:rsidP="00517748">
      <w:pPr>
        <w:pStyle w:val="a9"/>
        <w:numPr>
          <w:ilvl w:val="0"/>
          <w:numId w:val="23"/>
        </w:numPr>
        <w:ind w:left="0" w:right="29" w:firstLine="709"/>
        <w:jc w:val="both"/>
        <w:rPr>
          <w:sz w:val="28"/>
          <w:szCs w:val="28"/>
        </w:rPr>
      </w:pPr>
      <w:r w:rsidRPr="00C94C37">
        <w:rPr>
          <w:sz w:val="28"/>
          <w:szCs w:val="28"/>
        </w:rPr>
        <w:t>на реалізацію Комплексної програми розвитку культури Львівщини на 2018 - 2020 роки</w:t>
      </w:r>
      <w:r w:rsidRPr="00C94C37">
        <w:rPr>
          <w:sz w:val="28"/>
          <w:szCs w:val="28"/>
          <w:lang w:val="uk-UA"/>
        </w:rPr>
        <w:t xml:space="preserve"> – 0,04 млн грн;</w:t>
      </w:r>
    </w:p>
    <w:p w:rsidR="00517748" w:rsidRPr="00C94C37" w:rsidRDefault="00517748" w:rsidP="00517748">
      <w:pPr>
        <w:ind w:right="29" w:firstLine="709"/>
        <w:jc w:val="both"/>
        <w:rPr>
          <w:sz w:val="28"/>
          <w:szCs w:val="28"/>
        </w:rPr>
      </w:pPr>
      <w:r w:rsidRPr="00C94C37">
        <w:rPr>
          <w:sz w:val="28"/>
          <w:szCs w:val="28"/>
        </w:rPr>
        <w:t xml:space="preserve">2) субвенцій з державного бюджету – </w:t>
      </w:r>
      <w:r w:rsidRPr="00C94C37">
        <w:rPr>
          <w:sz w:val="28"/>
          <w:szCs w:val="28"/>
          <w:lang w:val="ru-RU"/>
        </w:rPr>
        <w:t>80</w:t>
      </w:r>
      <w:r w:rsidRPr="00C94C37">
        <w:rPr>
          <w:sz w:val="28"/>
          <w:szCs w:val="28"/>
        </w:rPr>
        <w:t>,</w:t>
      </w:r>
      <w:r w:rsidRPr="00C94C37">
        <w:rPr>
          <w:sz w:val="28"/>
          <w:szCs w:val="28"/>
          <w:lang w:val="ru-RU"/>
        </w:rPr>
        <w:t>4</w:t>
      </w:r>
      <w:r w:rsidRPr="00C94C37">
        <w:rPr>
          <w:sz w:val="28"/>
          <w:szCs w:val="28"/>
        </w:rPr>
        <w:t xml:space="preserve"> млн грн, у тому числі на:</w:t>
      </w:r>
    </w:p>
    <w:p w:rsidR="00517748" w:rsidRPr="00C94C37" w:rsidRDefault="00517748" w:rsidP="00517748">
      <w:pPr>
        <w:pStyle w:val="a9"/>
        <w:numPr>
          <w:ilvl w:val="0"/>
          <w:numId w:val="23"/>
        </w:numPr>
        <w:ind w:left="0" w:right="29" w:firstLine="709"/>
        <w:jc w:val="both"/>
        <w:rPr>
          <w:sz w:val="28"/>
          <w:szCs w:val="28"/>
        </w:rPr>
      </w:pPr>
      <w:r w:rsidRPr="00C94C37">
        <w:rPr>
          <w:sz w:val="28"/>
          <w:szCs w:val="28"/>
        </w:rPr>
        <w:t xml:space="preserve">соціально-економічний розвиток – </w:t>
      </w:r>
      <w:r w:rsidRPr="00C94C37">
        <w:rPr>
          <w:sz w:val="28"/>
          <w:szCs w:val="28"/>
          <w:lang w:val="uk-UA"/>
        </w:rPr>
        <w:t>13,3</w:t>
      </w:r>
      <w:r w:rsidRPr="00C94C37">
        <w:rPr>
          <w:sz w:val="28"/>
          <w:szCs w:val="28"/>
        </w:rPr>
        <w:t xml:space="preserve"> млн 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 xml:space="preserve">виплату грошової компенсація за належні для отримання жилі приміщення для учасників АТО, внутрішньо переміщених осіб, учасників бойових дій на території інших держав, учасників Революції Гідності – </w:t>
      </w:r>
      <w:r w:rsidRPr="00C94C37">
        <w:rPr>
          <w:sz w:val="28"/>
          <w:szCs w:val="28"/>
        </w:rPr>
        <w:t>29,9</w:t>
      </w:r>
      <w:r w:rsidRPr="00C94C37">
        <w:rPr>
          <w:sz w:val="28"/>
          <w:szCs w:val="28"/>
          <w:lang w:val="uk-UA"/>
        </w:rPr>
        <w:t xml:space="preserve"> млн 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 7,5 млн 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 xml:space="preserve">закупівлю музичних інструментів, відповідного мультимедійного контенту для початкових  класів </w:t>
      </w:r>
      <w:r>
        <w:rPr>
          <w:sz w:val="28"/>
          <w:szCs w:val="28"/>
          <w:lang w:val="uk-UA"/>
        </w:rPr>
        <w:t>«</w:t>
      </w:r>
      <w:r w:rsidRPr="00C94C37">
        <w:rPr>
          <w:sz w:val="28"/>
          <w:szCs w:val="28"/>
          <w:lang w:val="uk-UA"/>
        </w:rPr>
        <w:t>Нової української школи</w:t>
      </w:r>
      <w:r>
        <w:rPr>
          <w:sz w:val="28"/>
          <w:szCs w:val="28"/>
          <w:lang w:val="uk-UA"/>
        </w:rPr>
        <w:t>»</w:t>
      </w:r>
      <w:r w:rsidRPr="00C94C37">
        <w:rPr>
          <w:sz w:val="28"/>
          <w:szCs w:val="28"/>
          <w:lang w:val="uk-UA"/>
        </w:rPr>
        <w:t xml:space="preserve">  - 1,8 млн 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lastRenderedPageBreak/>
        <w:t>модернізацію  та оновлення матеріально-технічної бази професійно-технічних навчальних закладів</w:t>
      </w:r>
      <w:r w:rsidRPr="00C94C37">
        <w:rPr>
          <w:sz w:val="28"/>
          <w:szCs w:val="28"/>
        </w:rPr>
        <w:t xml:space="preserve"> – </w:t>
      </w:r>
      <w:r w:rsidRPr="00C94C37">
        <w:rPr>
          <w:sz w:val="28"/>
          <w:szCs w:val="28"/>
          <w:lang w:val="uk-UA"/>
        </w:rPr>
        <w:t>0,3</w:t>
      </w:r>
      <w:r w:rsidRPr="00C94C37">
        <w:rPr>
          <w:sz w:val="28"/>
          <w:szCs w:val="28"/>
        </w:rPr>
        <w:t xml:space="preserve"> млн</w:t>
      </w:r>
      <w:r w:rsidRPr="00C94C37">
        <w:rPr>
          <w:sz w:val="28"/>
          <w:szCs w:val="28"/>
          <w:lang w:val="uk-UA"/>
        </w:rPr>
        <w:t xml:space="preserve"> </w:t>
      </w:r>
      <w:r w:rsidRPr="00C94C37">
        <w:rPr>
          <w:sz w:val="28"/>
          <w:szCs w:val="28"/>
        </w:rPr>
        <w:t>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на реалізацію заходів, спрямованих на підвищення якості освіти – 9,5 млн 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придбання обладнання для надання державної підтримки особам з особливими освітніми потребами</w:t>
      </w:r>
      <w:r w:rsidRPr="00C94C37">
        <w:rPr>
          <w:sz w:val="28"/>
          <w:szCs w:val="28"/>
        </w:rPr>
        <w:t xml:space="preserve"> </w:t>
      </w:r>
      <w:r w:rsidRPr="00C94C37">
        <w:rPr>
          <w:sz w:val="28"/>
          <w:szCs w:val="28"/>
          <w:lang w:val="uk-UA"/>
        </w:rPr>
        <w:t>– 2,3 млн грн;</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 xml:space="preserve">створення та ремонт існуючих  спортивних комплексів при загальноосвітніх навчальних закладах усіх ступенів – </w:t>
      </w:r>
      <w:r w:rsidRPr="00C94C37">
        <w:rPr>
          <w:sz w:val="28"/>
          <w:szCs w:val="28"/>
        </w:rPr>
        <w:t>10</w:t>
      </w:r>
      <w:r w:rsidRPr="00C94C37">
        <w:rPr>
          <w:sz w:val="28"/>
          <w:szCs w:val="28"/>
          <w:lang w:val="uk-UA"/>
        </w:rPr>
        <w:t>,</w:t>
      </w:r>
      <w:r w:rsidRPr="00C94C37">
        <w:rPr>
          <w:sz w:val="28"/>
          <w:szCs w:val="28"/>
        </w:rPr>
        <w:t>5</w:t>
      </w:r>
      <w:r w:rsidRPr="00C94C37">
        <w:rPr>
          <w:sz w:val="28"/>
          <w:szCs w:val="28"/>
          <w:lang w:val="uk-UA"/>
        </w:rPr>
        <w:t xml:space="preserve"> млн грн</w:t>
      </w:r>
      <w:r w:rsidRPr="00C94C37">
        <w:rPr>
          <w:sz w:val="28"/>
          <w:szCs w:val="28"/>
        </w:rPr>
        <w:t>;</w:t>
      </w:r>
    </w:p>
    <w:p w:rsidR="00517748" w:rsidRPr="00C94C37" w:rsidRDefault="00517748" w:rsidP="00517748">
      <w:pPr>
        <w:pStyle w:val="a9"/>
        <w:numPr>
          <w:ilvl w:val="0"/>
          <w:numId w:val="23"/>
        </w:numPr>
        <w:shd w:val="clear" w:color="auto" w:fill="FFFFFF"/>
        <w:autoSpaceDE w:val="0"/>
        <w:autoSpaceDN w:val="0"/>
        <w:adjustRightInd w:val="0"/>
        <w:ind w:left="0" w:right="-93" w:firstLine="709"/>
        <w:jc w:val="both"/>
        <w:rPr>
          <w:sz w:val="28"/>
          <w:szCs w:val="28"/>
          <w:lang w:val="uk-UA"/>
        </w:rPr>
      </w:pPr>
      <w:r w:rsidRPr="00C94C37">
        <w:rPr>
          <w:sz w:val="28"/>
          <w:szCs w:val="28"/>
          <w:lang w:val="uk-UA"/>
        </w:rPr>
        <w:t xml:space="preserve">оснащення закладів загальної середньої освіти засобами навчання та обладнання для кабінетів природничо-математичних предметів -  5,3 млн грн. </w:t>
      </w:r>
    </w:p>
    <w:p w:rsidR="00517748" w:rsidRPr="00C94C37" w:rsidRDefault="00517748" w:rsidP="00517748">
      <w:pPr>
        <w:shd w:val="clear" w:color="auto" w:fill="FFFFFF"/>
        <w:autoSpaceDE w:val="0"/>
        <w:autoSpaceDN w:val="0"/>
        <w:adjustRightInd w:val="0"/>
        <w:ind w:right="-93" w:firstLine="567"/>
        <w:jc w:val="both"/>
        <w:rPr>
          <w:sz w:val="28"/>
          <w:szCs w:val="28"/>
        </w:rPr>
      </w:pPr>
    </w:p>
    <w:p w:rsidR="00517748" w:rsidRPr="00C94C37" w:rsidRDefault="00517748" w:rsidP="00517748">
      <w:pPr>
        <w:shd w:val="clear" w:color="auto" w:fill="FFFFFF"/>
        <w:autoSpaceDE w:val="0"/>
        <w:autoSpaceDN w:val="0"/>
        <w:adjustRightInd w:val="0"/>
        <w:ind w:right="-93" w:firstLine="567"/>
        <w:jc w:val="both"/>
        <w:rPr>
          <w:sz w:val="28"/>
          <w:szCs w:val="28"/>
        </w:rPr>
      </w:pPr>
      <w:r w:rsidRPr="00C94C37">
        <w:rPr>
          <w:sz w:val="28"/>
          <w:szCs w:val="28"/>
        </w:rPr>
        <w:t>За рахунок субвенції з державного бюджету надійшли кошти в сумі 10,0 млн грн на фінансове забезпечення будівництва, реконструкції доріг комунальної власності, які скеровані міському бюджету м. Винники на капітальний ремонт дороги по вул. Галицька в м. Винники.</w:t>
      </w:r>
    </w:p>
    <w:p w:rsidR="00D33618" w:rsidRPr="00CB3776" w:rsidRDefault="00D33618" w:rsidP="00D33618">
      <w:pPr>
        <w:rPr>
          <w:color w:val="FF0000"/>
          <w:sz w:val="28"/>
          <w:szCs w:val="28"/>
        </w:rPr>
      </w:pPr>
    </w:p>
    <w:p w:rsidR="006F40A4" w:rsidRPr="00AA6C4E" w:rsidRDefault="006F40A4" w:rsidP="006F40A4">
      <w:pPr>
        <w:ind w:firstLine="708"/>
        <w:jc w:val="both"/>
        <w:rPr>
          <w:sz w:val="28"/>
          <w:szCs w:val="28"/>
        </w:rPr>
      </w:pPr>
      <w:r w:rsidRPr="00AA6C4E">
        <w:rPr>
          <w:sz w:val="28"/>
          <w:szCs w:val="28"/>
        </w:rPr>
        <w:t>Надходження екологічного податку до міського бюд</w:t>
      </w:r>
      <w:r>
        <w:rPr>
          <w:sz w:val="28"/>
          <w:szCs w:val="28"/>
        </w:rPr>
        <w:t>жету м. Львова за 2019 рік становить 2,5</w:t>
      </w:r>
      <w:r w:rsidRPr="00AA6C4E">
        <w:rPr>
          <w:sz w:val="28"/>
          <w:szCs w:val="28"/>
        </w:rPr>
        <w:t xml:space="preserve"> млн грн</w:t>
      </w:r>
      <w:r>
        <w:rPr>
          <w:sz w:val="28"/>
          <w:szCs w:val="28"/>
        </w:rPr>
        <w:t>, при плані 2,7</w:t>
      </w:r>
      <w:r w:rsidRPr="00AA6C4E">
        <w:rPr>
          <w:sz w:val="28"/>
          <w:szCs w:val="28"/>
        </w:rPr>
        <w:t xml:space="preserve"> млн грн</w:t>
      </w:r>
      <w:r>
        <w:rPr>
          <w:sz w:val="28"/>
          <w:szCs w:val="28"/>
        </w:rPr>
        <w:t xml:space="preserve"> (92,3 відсотка).</w:t>
      </w:r>
    </w:p>
    <w:p w:rsidR="0094439A" w:rsidRDefault="0094439A" w:rsidP="0094439A">
      <w:pPr>
        <w:pStyle w:val="a9"/>
        <w:ind w:left="0" w:right="29" w:firstLine="708"/>
        <w:jc w:val="both"/>
        <w:rPr>
          <w:sz w:val="28"/>
          <w:szCs w:val="28"/>
        </w:rPr>
      </w:pPr>
      <w:r w:rsidRPr="000A723D">
        <w:rPr>
          <w:sz w:val="28"/>
          <w:szCs w:val="28"/>
        </w:rPr>
        <w:t xml:space="preserve">Видатки природоохоронного фонду заплановані в сумі </w:t>
      </w:r>
      <w:r w:rsidRPr="000A723D">
        <w:rPr>
          <w:sz w:val="28"/>
          <w:szCs w:val="28"/>
          <w:lang w:val="uk-UA"/>
        </w:rPr>
        <w:t>3,5</w:t>
      </w:r>
      <w:r w:rsidRPr="000A723D">
        <w:rPr>
          <w:sz w:val="28"/>
          <w:szCs w:val="28"/>
        </w:rPr>
        <w:t xml:space="preserve"> млн</w:t>
      </w:r>
      <w:r w:rsidRPr="000A723D">
        <w:rPr>
          <w:sz w:val="28"/>
          <w:szCs w:val="28"/>
          <w:lang w:val="uk-UA"/>
        </w:rPr>
        <w:t xml:space="preserve"> </w:t>
      </w:r>
      <w:r w:rsidRPr="000A723D">
        <w:rPr>
          <w:sz w:val="28"/>
          <w:szCs w:val="28"/>
        </w:rPr>
        <w:t>грн</w:t>
      </w:r>
      <w:r w:rsidRPr="000A723D">
        <w:rPr>
          <w:sz w:val="28"/>
          <w:szCs w:val="28"/>
          <w:lang w:val="uk-UA"/>
        </w:rPr>
        <w:t>, в тому числі</w:t>
      </w:r>
      <w:r w:rsidRPr="000A723D">
        <w:rPr>
          <w:sz w:val="28"/>
          <w:szCs w:val="28"/>
        </w:rPr>
        <w:t xml:space="preserve"> за рахунок залишку бюджетних коштів станом на 01.01.201</w:t>
      </w:r>
      <w:r w:rsidRPr="000A723D">
        <w:rPr>
          <w:sz w:val="28"/>
          <w:szCs w:val="28"/>
          <w:lang w:val="uk-UA"/>
        </w:rPr>
        <w:t>9 – 0,8 млн грн</w:t>
      </w:r>
      <w:r w:rsidRPr="000A723D">
        <w:rPr>
          <w:sz w:val="28"/>
          <w:szCs w:val="28"/>
        </w:rPr>
        <w:t xml:space="preserve"> Виконання склало </w:t>
      </w:r>
      <w:r w:rsidRPr="000A723D">
        <w:rPr>
          <w:sz w:val="28"/>
          <w:szCs w:val="28"/>
          <w:lang w:val="uk-UA"/>
        </w:rPr>
        <w:t>2,3</w:t>
      </w:r>
      <w:r w:rsidRPr="000A723D">
        <w:rPr>
          <w:sz w:val="28"/>
          <w:szCs w:val="28"/>
        </w:rPr>
        <w:t xml:space="preserve"> млн грн.</w:t>
      </w:r>
      <w:r w:rsidRPr="00956211">
        <w:rPr>
          <w:sz w:val="28"/>
          <w:szCs w:val="28"/>
        </w:rPr>
        <w:t xml:space="preserve"> </w:t>
      </w:r>
    </w:p>
    <w:p w:rsidR="005F4CC3" w:rsidRPr="0094439A" w:rsidRDefault="005F4CC3" w:rsidP="00630F05">
      <w:pPr>
        <w:pStyle w:val="a9"/>
        <w:ind w:left="0" w:right="29" w:firstLine="708"/>
        <w:jc w:val="both"/>
        <w:rPr>
          <w:sz w:val="28"/>
          <w:szCs w:val="28"/>
        </w:rPr>
      </w:pPr>
    </w:p>
    <w:p w:rsidR="009E6C32" w:rsidRPr="006D6B6B" w:rsidRDefault="00C03A0A" w:rsidP="00630F05">
      <w:pPr>
        <w:ind w:right="29" w:firstLine="708"/>
        <w:jc w:val="both"/>
        <w:rPr>
          <w:sz w:val="28"/>
          <w:szCs w:val="28"/>
        </w:rPr>
      </w:pPr>
      <w:r w:rsidRPr="006D6B6B">
        <w:rPr>
          <w:sz w:val="28"/>
          <w:szCs w:val="28"/>
        </w:rPr>
        <w:t>Інформація</w:t>
      </w:r>
      <w:r w:rsidR="009E6C32" w:rsidRPr="006D6B6B">
        <w:rPr>
          <w:sz w:val="28"/>
          <w:szCs w:val="28"/>
        </w:rPr>
        <w:t xml:space="preserve"> про виконання міського бюджету м.</w:t>
      </w:r>
      <w:r w:rsidR="00E65959" w:rsidRPr="006D6B6B">
        <w:rPr>
          <w:sz w:val="28"/>
          <w:szCs w:val="28"/>
        </w:rPr>
        <w:t xml:space="preserve"> </w:t>
      </w:r>
      <w:r w:rsidR="009E6C32" w:rsidRPr="006D6B6B">
        <w:rPr>
          <w:sz w:val="28"/>
          <w:szCs w:val="28"/>
        </w:rPr>
        <w:t xml:space="preserve">Львова </w:t>
      </w:r>
      <w:r w:rsidR="00603A26" w:rsidRPr="006D6B6B">
        <w:rPr>
          <w:sz w:val="28"/>
          <w:szCs w:val="28"/>
        </w:rPr>
        <w:t xml:space="preserve">за </w:t>
      </w:r>
      <w:r w:rsidR="002922AB" w:rsidRPr="006D6B6B">
        <w:rPr>
          <w:sz w:val="28"/>
          <w:szCs w:val="28"/>
        </w:rPr>
        <w:t>201</w:t>
      </w:r>
      <w:r w:rsidR="00CB3776">
        <w:rPr>
          <w:sz w:val="28"/>
          <w:szCs w:val="28"/>
        </w:rPr>
        <w:t>9</w:t>
      </w:r>
      <w:r w:rsidR="002922AB" w:rsidRPr="006D6B6B">
        <w:rPr>
          <w:sz w:val="28"/>
          <w:szCs w:val="28"/>
        </w:rPr>
        <w:t xml:space="preserve"> рік</w:t>
      </w:r>
      <w:r w:rsidR="005B6D0C" w:rsidRPr="006D6B6B">
        <w:rPr>
          <w:sz w:val="28"/>
          <w:szCs w:val="28"/>
        </w:rPr>
        <w:t xml:space="preserve"> </w:t>
      </w:r>
      <w:r w:rsidR="009E6C32" w:rsidRPr="006D6B6B">
        <w:rPr>
          <w:sz w:val="28"/>
          <w:szCs w:val="28"/>
        </w:rPr>
        <w:t>дода</w:t>
      </w:r>
      <w:r w:rsidRPr="006D6B6B">
        <w:rPr>
          <w:sz w:val="28"/>
          <w:szCs w:val="28"/>
        </w:rPr>
        <w:t>є</w:t>
      </w:r>
      <w:r w:rsidR="009E6C32" w:rsidRPr="006D6B6B">
        <w:rPr>
          <w:sz w:val="28"/>
          <w:szCs w:val="28"/>
        </w:rPr>
        <w:t>ться.</w:t>
      </w:r>
    </w:p>
    <w:p w:rsidR="009E6C32" w:rsidRPr="00EF6515" w:rsidRDefault="009E6C32" w:rsidP="00630F05">
      <w:pPr>
        <w:ind w:right="29" w:firstLine="708"/>
        <w:jc w:val="both"/>
        <w:rPr>
          <w:sz w:val="28"/>
          <w:szCs w:val="28"/>
        </w:rPr>
      </w:pPr>
    </w:p>
    <w:p w:rsidR="009E6C32" w:rsidRPr="00EF6515" w:rsidRDefault="009E6C32" w:rsidP="003B1F11">
      <w:pPr>
        <w:ind w:left="-57" w:right="-93" w:firstLine="766"/>
        <w:jc w:val="both"/>
        <w:rPr>
          <w:sz w:val="28"/>
          <w:szCs w:val="28"/>
        </w:rPr>
      </w:pPr>
    </w:p>
    <w:p w:rsidR="0095126D" w:rsidRDefault="00913FF5" w:rsidP="00BF0484">
      <w:pPr>
        <w:shd w:val="clear" w:color="auto" w:fill="FFFFFF"/>
        <w:autoSpaceDE w:val="0"/>
        <w:autoSpaceDN w:val="0"/>
        <w:adjustRightInd w:val="0"/>
        <w:ind w:left="-57" w:right="-93" w:firstLine="57"/>
        <w:jc w:val="both"/>
      </w:pPr>
      <w:r w:rsidRPr="00DF1A4A">
        <w:rPr>
          <w:sz w:val="28"/>
          <w:szCs w:val="28"/>
        </w:rPr>
        <w:t>Директор департаменту</w:t>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r>
      <w:r w:rsidRPr="00DF1A4A">
        <w:rPr>
          <w:sz w:val="28"/>
          <w:szCs w:val="28"/>
        </w:rPr>
        <w:tab/>
        <w:t>О.Іщук</w:t>
      </w:r>
    </w:p>
    <w:sectPr w:rsidR="0095126D" w:rsidSect="006D6B6B">
      <w:headerReference w:type="default" r:id="rId8"/>
      <w:footnotePr>
        <w:pos w:val="beneathText"/>
      </w:footnotePr>
      <w:pgSz w:w="12240" w:h="15840"/>
      <w:pgMar w:top="794" w:right="758" w:bottom="1135"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13C" w:rsidRDefault="002E313C">
      <w:r>
        <w:separator/>
      </w:r>
    </w:p>
  </w:endnote>
  <w:endnote w:type="continuationSeparator" w:id="0">
    <w:p w:rsidR="002E313C" w:rsidRDefault="002E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DL">
    <w:altName w:val="Times New Roman"/>
    <w:charset w:val="00"/>
    <w:family w:val="auto"/>
    <w:pitch w:val="variable"/>
  </w:font>
  <w:font w:name="Times">
    <w:panose1 w:val="02020603050405020304"/>
    <w:charset w:val="CC"/>
    <w:family w:val="roman"/>
    <w:pitch w:val="variable"/>
    <w:sig w:usb0="E0002EFF" w:usb1="C000785B" w:usb2="00000009" w:usb3="00000000" w:csb0="000001FF" w:csb1="00000000"/>
  </w:font>
  <w:font w:name="Прямий Проп">
    <w:altName w:val="Courier New"/>
    <w:panose1 w:val="00000000000000000000"/>
    <w:charset w:val="59"/>
    <w:family w:val="roman"/>
    <w:notTrueType/>
    <w:pitch w:val="default"/>
    <w:sig w:usb0="05B8857C" w:usb1="05B88268" w:usb2="28000888" w:usb3="0E3DAE10" w:csb0="00036A06" w:csb1="00000003"/>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13C" w:rsidRDefault="002E313C">
      <w:r>
        <w:separator/>
      </w:r>
    </w:p>
  </w:footnote>
  <w:footnote w:type="continuationSeparator" w:id="0">
    <w:p w:rsidR="002E313C" w:rsidRDefault="002E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83" w:rsidRDefault="002E313C">
    <w:pPr>
      <w:pStyle w:val="a8"/>
      <w:ind w:right="360"/>
    </w:pPr>
    <w:r>
      <w:pict>
        <v:shapetype id="_x0000_t202" coordsize="21600,21600" o:spt="202" path="m,l,21600r21600,l21600,xe">
          <v:stroke joinstyle="miter"/>
          <v:path gradientshapeok="t" o:connecttype="rect"/>
        </v:shapetype>
        <v:shape id="_x0000_s2049" type="#_x0000_t202" style="position:absolute;margin-left:-640.55pt;margin-top:.05pt;width:21.8pt;height:13.5pt;z-index:251657728;mso-wrap-distance-left:0;mso-wrap-distance-right:0;mso-position-horizontal:right;mso-position-horizontal-relative:margin" stroked="f">
          <v:fill color2="black"/>
          <v:textbox style="mso-next-textbox:#_x0000_s2049" inset="0,0,0,0">
            <w:txbxContent>
              <w:p w:rsidR="00875F83" w:rsidRDefault="0082045C">
                <w:pPr>
                  <w:pStyle w:val="a8"/>
                </w:pPr>
                <w:r>
                  <w:rPr>
                    <w:rStyle w:val="a3"/>
                  </w:rPr>
                  <w:fldChar w:fldCharType="begin"/>
                </w:r>
                <w:r w:rsidR="00875F83">
                  <w:rPr>
                    <w:rStyle w:val="a3"/>
                  </w:rPr>
                  <w:instrText xml:space="preserve"> PAGE \*ARABIC </w:instrText>
                </w:r>
                <w:r>
                  <w:rPr>
                    <w:rStyle w:val="a3"/>
                  </w:rPr>
                  <w:fldChar w:fldCharType="separate"/>
                </w:r>
                <w:r w:rsidR="002964C9">
                  <w:rPr>
                    <w:rStyle w:val="a3"/>
                    <w:noProof/>
                  </w:rPr>
                  <w:t>6</w:t>
                </w:r>
                <w:r>
                  <w:rPr>
                    <w:rStyle w:val="a3"/>
                  </w:rP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3A9"/>
    <w:multiLevelType w:val="hybridMultilevel"/>
    <w:tmpl w:val="5C74660C"/>
    <w:lvl w:ilvl="0" w:tplc="927AC8A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2"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9"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0"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1"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2"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11"/>
  </w:num>
  <w:num w:numId="3">
    <w:abstractNumId w:val="22"/>
  </w:num>
  <w:num w:numId="4">
    <w:abstractNumId w:val="18"/>
  </w:num>
  <w:num w:numId="5">
    <w:abstractNumId w:val="16"/>
  </w:num>
  <w:num w:numId="6">
    <w:abstractNumId w:val="19"/>
  </w:num>
  <w:num w:numId="7">
    <w:abstractNumId w:val="1"/>
  </w:num>
  <w:num w:numId="8">
    <w:abstractNumId w:val="13"/>
  </w:num>
  <w:num w:numId="9">
    <w:abstractNumId w:val="21"/>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5"/>
  </w:num>
  <w:num w:numId="19">
    <w:abstractNumId w:val="4"/>
  </w:num>
  <w:num w:numId="20">
    <w:abstractNumId w:val="15"/>
  </w:num>
  <w:num w:numId="21">
    <w:abstractNumId w:val="14"/>
  </w:num>
  <w:num w:numId="22">
    <w:abstractNumId w:val="8"/>
  </w:num>
  <w:num w:numId="23">
    <w:abstractNumId w:val="3"/>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5D10"/>
    <w:rsid w:val="000002DD"/>
    <w:rsid w:val="00000B5C"/>
    <w:rsid w:val="000117AE"/>
    <w:rsid w:val="00015038"/>
    <w:rsid w:val="00016133"/>
    <w:rsid w:val="000167AE"/>
    <w:rsid w:val="000224AF"/>
    <w:rsid w:val="000230F9"/>
    <w:rsid w:val="00034D84"/>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733B"/>
    <w:rsid w:val="000909A4"/>
    <w:rsid w:val="00097939"/>
    <w:rsid w:val="000A0729"/>
    <w:rsid w:val="000A26C7"/>
    <w:rsid w:val="000A2C67"/>
    <w:rsid w:val="000A4EBE"/>
    <w:rsid w:val="000A629C"/>
    <w:rsid w:val="000A6CC0"/>
    <w:rsid w:val="000B5F88"/>
    <w:rsid w:val="000B7EA1"/>
    <w:rsid w:val="000C22E1"/>
    <w:rsid w:val="000C5AB7"/>
    <w:rsid w:val="000C642B"/>
    <w:rsid w:val="000D07A6"/>
    <w:rsid w:val="000D65E0"/>
    <w:rsid w:val="000E04C0"/>
    <w:rsid w:val="000E0FE7"/>
    <w:rsid w:val="000E4A60"/>
    <w:rsid w:val="000E587D"/>
    <w:rsid w:val="000E6477"/>
    <w:rsid w:val="000F63E4"/>
    <w:rsid w:val="000F69A2"/>
    <w:rsid w:val="0010752E"/>
    <w:rsid w:val="00107B3F"/>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7204"/>
    <w:rsid w:val="00191123"/>
    <w:rsid w:val="001916E2"/>
    <w:rsid w:val="001940A3"/>
    <w:rsid w:val="00194C45"/>
    <w:rsid w:val="001A447A"/>
    <w:rsid w:val="001A6CC4"/>
    <w:rsid w:val="001A6DCC"/>
    <w:rsid w:val="001B69F1"/>
    <w:rsid w:val="001C0FD4"/>
    <w:rsid w:val="001C6577"/>
    <w:rsid w:val="001D38F2"/>
    <w:rsid w:val="001D3951"/>
    <w:rsid w:val="001D5980"/>
    <w:rsid w:val="001D71B6"/>
    <w:rsid w:val="001E0946"/>
    <w:rsid w:val="001E3889"/>
    <w:rsid w:val="001F0F68"/>
    <w:rsid w:val="001F371F"/>
    <w:rsid w:val="001F5859"/>
    <w:rsid w:val="001F5A3D"/>
    <w:rsid w:val="001F5F99"/>
    <w:rsid w:val="001F633E"/>
    <w:rsid w:val="00201AD7"/>
    <w:rsid w:val="00201C5B"/>
    <w:rsid w:val="00206277"/>
    <w:rsid w:val="0020632D"/>
    <w:rsid w:val="002145DD"/>
    <w:rsid w:val="002218D4"/>
    <w:rsid w:val="0022457E"/>
    <w:rsid w:val="00224730"/>
    <w:rsid w:val="00224F6D"/>
    <w:rsid w:val="002253CE"/>
    <w:rsid w:val="002273A1"/>
    <w:rsid w:val="00227A06"/>
    <w:rsid w:val="00230689"/>
    <w:rsid w:val="002337F3"/>
    <w:rsid w:val="00233FA7"/>
    <w:rsid w:val="002346F2"/>
    <w:rsid w:val="00235311"/>
    <w:rsid w:val="00235C5B"/>
    <w:rsid w:val="00242492"/>
    <w:rsid w:val="00242B11"/>
    <w:rsid w:val="00242B5C"/>
    <w:rsid w:val="0024356D"/>
    <w:rsid w:val="0024562A"/>
    <w:rsid w:val="002506EF"/>
    <w:rsid w:val="00252283"/>
    <w:rsid w:val="002522AA"/>
    <w:rsid w:val="0025468E"/>
    <w:rsid w:val="00255AC4"/>
    <w:rsid w:val="002575FD"/>
    <w:rsid w:val="002605F1"/>
    <w:rsid w:val="00262FDE"/>
    <w:rsid w:val="00264F3F"/>
    <w:rsid w:val="00267197"/>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5E5A"/>
    <w:rsid w:val="002964C9"/>
    <w:rsid w:val="00296EE6"/>
    <w:rsid w:val="002A002A"/>
    <w:rsid w:val="002A0F19"/>
    <w:rsid w:val="002A28EF"/>
    <w:rsid w:val="002B019A"/>
    <w:rsid w:val="002B0B80"/>
    <w:rsid w:val="002B3480"/>
    <w:rsid w:val="002B3D1D"/>
    <w:rsid w:val="002B4630"/>
    <w:rsid w:val="002C3687"/>
    <w:rsid w:val="002C471B"/>
    <w:rsid w:val="002C4FD6"/>
    <w:rsid w:val="002C5992"/>
    <w:rsid w:val="002C7BA2"/>
    <w:rsid w:val="002D0DE9"/>
    <w:rsid w:val="002D5029"/>
    <w:rsid w:val="002D7925"/>
    <w:rsid w:val="002D7E6D"/>
    <w:rsid w:val="002E313C"/>
    <w:rsid w:val="002E51D1"/>
    <w:rsid w:val="002E576A"/>
    <w:rsid w:val="003004C2"/>
    <w:rsid w:val="00300EE7"/>
    <w:rsid w:val="00301EF3"/>
    <w:rsid w:val="003024AB"/>
    <w:rsid w:val="0030367F"/>
    <w:rsid w:val="00306DF4"/>
    <w:rsid w:val="0031339A"/>
    <w:rsid w:val="003140C4"/>
    <w:rsid w:val="00320BD6"/>
    <w:rsid w:val="00320D94"/>
    <w:rsid w:val="00323EF4"/>
    <w:rsid w:val="00324CED"/>
    <w:rsid w:val="00325DB4"/>
    <w:rsid w:val="00331DCB"/>
    <w:rsid w:val="00333829"/>
    <w:rsid w:val="0033388E"/>
    <w:rsid w:val="00334B9B"/>
    <w:rsid w:val="00335C29"/>
    <w:rsid w:val="003367C0"/>
    <w:rsid w:val="00336D3F"/>
    <w:rsid w:val="00337080"/>
    <w:rsid w:val="00340897"/>
    <w:rsid w:val="00342126"/>
    <w:rsid w:val="00342F90"/>
    <w:rsid w:val="003430DD"/>
    <w:rsid w:val="003437B7"/>
    <w:rsid w:val="003451B0"/>
    <w:rsid w:val="003474B8"/>
    <w:rsid w:val="00351CC9"/>
    <w:rsid w:val="00360CEC"/>
    <w:rsid w:val="003648C4"/>
    <w:rsid w:val="003653C7"/>
    <w:rsid w:val="0036651E"/>
    <w:rsid w:val="0036710D"/>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14CE"/>
    <w:rsid w:val="003A4590"/>
    <w:rsid w:val="003B1F11"/>
    <w:rsid w:val="003B44E8"/>
    <w:rsid w:val="003C06E1"/>
    <w:rsid w:val="003C1B3C"/>
    <w:rsid w:val="003C1C8F"/>
    <w:rsid w:val="003C723E"/>
    <w:rsid w:val="003D07B2"/>
    <w:rsid w:val="003D21CB"/>
    <w:rsid w:val="003D2674"/>
    <w:rsid w:val="003D5505"/>
    <w:rsid w:val="003D7812"/>
    <w:rsid w:val="003D7C05"/>
    <w:rsid w:val="003E18A0"/>
    <w:rsid w:val="003E4438"/>
    <w:rsid w:val="003E6C72"/>
    <w:rsid w:val="003E75D7"/>
    <w:rsid w:val="003F12BC"/>
    <w:rsid w:val="003F1C71"/>
    <w:rsid w:val="003F1D30"/>
    <w:rsid w:val="003F3F5A"/>
    <w:rsid w:val="003F5123"/>
    <w:rsid w:val="0040040D"/>
    <w:rsid w:val="004016BC"/>
    <w:rsid w:val="00401A0E"/>
    <w:rsid w:val="004036CA"/>
    <w:rsid w:val="004058F4"/>
    <w:rsid w:val="0040736B"/>
    <w:rsid w:val="00410D5F"/>
    <w:rsid w:val="00417DDE"/>
    <w:rsid w:val="00434583"/>
    <w:rsid w:val="0043462D"/>
    <w:rsid w:val="004356C8"/>
    <w:rsid w:val="004362FE"/>
    <w:rsid w:val="00444E3E"/>
    <w:rsid w:val="00447D1F"/>
    <w:rsid w:val="00450796"/>
    <w:rsid w:val="00460C0A"/>
    <w:rsid w:val="0046139F"/>
    <w:rsid w:val="00461619"/>
    <w:rsid w:val="00461BF4"/>
    <w:rsid w:val="0046284E"/>
    <w:rsid w:val="0046575B"/>
    <w:rsid w:val="0046600C"/>
    <w:rsid w:val="004669CE"/>
    <w:rsid w:val="0046716C"/>
    <w:rsid w:val="004704C1"/>
    <w:rsid w:val="004723B8"/>
    <w:rsid w:val="00475325"/>
    <w:rsid w:val="0048216E"/>
    <w:rsid w:val="00482E9D"/>
    <w:rsid w:val="00483AF4"/>
    <w:rsid w:val="00486763"/>
    <w:rsid w:val="00486B49"/>
    <w:rsid w:val="004877B3"/>
    <w:rsid w:val="00492479"/>
    <w:rsid w:val="00492CDA"/>
    <w:rsid w:val="004A192D"/>
    <w:rsid w:val="004A4C64"/>
    <w:rsid w:val="004A5F69"/>
    <w:rsid w:val="004B166B"/>
    <w:rsid w:val="004B3862"/>
    <w:rsid w:val="004C4CF8"/>
    <w:rsid w:val="004C5998"/>
    <w:rsid w:val="004C667C"/>
    <w:rsid w:val="004C6DB8"/>
    <w:rsid w:val="004D0415"/>
    <w:rsid w:val="004D2CD4"/>
    <w:rsid w:val="004D37D2"/>
    <w:rsid w:val="004D39A3"/>
    <w:rsid w:val="004D6453"/>
    <w:rsid w:val="004E1579"/>
    <w:rsid w:val="004E7E44"/>
    <w:rsid w:val="004F063A"/>
    <w:rsid w:val="004F1DBE"/>
    <w:rsid w:val="004F4321"/>
    <w:rsid w:val="004F557B"/>
    <w:rsid w:val="0050043E"/>
    <w:rsid w:val="0050074B"/>
    <w:rsid w:val="00501CD0"/>
    <w:rsid w:val="00506659"/>
    <w:rsid w:val="00506712"/>
    <w:rsid w:val="00506FFC"/>
    <w:rsid w:val="00507DDC"/>
    <w:rsid w:val="00512038"/>
    <w:rsid w:val="00515B27"/>
    <w:rsid w:val="00517748"/>
    <w:rsid w:val="005211E4"/>
    <w:rsid w:val="00522C2A"/>
    <w:rsid w:val="00522F59"/>
    <w:rsid w:val="00524CF9"/>
    <w:rsid w:val="00530AE3"/>
    <w:rsid w:val="00533712"/>
    <w:rsid w:val="005340AA"/>
    <w:rsid w:val="00534C6B"/>
    <w:rsid w:val="00535498"/>
    <w:rsid w:val="005370F0"/>
    <w:rsid w:val="005449C9"/>
    <w:rsid w:val="0055174E"/>
    <w:rsid w:val="0055212B"/>
    <w:rsid w:val="00557C3D"/>
    <w:rsid w:val="00557F09"/>
    <w:rsid w:val="005629C4"/>
    <w:rsid w:val="00567CAA"/>
    <w:rsid w:val="005716F0"/>
    <w:rsid w:val="0057352A"/>
    <w:rsid w:val="00573EAF"/>
    <w:rsid w:val="005758A9"/>
    <w:rsid w:val="0058227E"/>
    <w:rsid w:val="00583452"/>
    <w:rsid w:val="00587F0C"/>
    <w:rsid w:val="00590148"/>
    <w:rsid w:val="00590C88"/>
    <w:rsid w:val="0059334A"/>
    <w:rsid w:val="00594A54"/>
    <w:rsid w:val="00596896"/>
    <w:rsid w:val="005A220A"/>
    <w:rsid w:val="005B2CEF"/>
    <w:rsid w:val="005B39DF"/>
    <w:rsid w:val="005B3FD1"/>
    <w:rsid w:val="005B56CD"/>
    <w:rsid w:val="005B6D0C"/>
    <w:rsid w:val="005C1340"/>
    <w:rsid w:val="005C2A97"/>
    <w:rsid w:val="005C5498"/>
    <w:rsid w:val="005C5508"/>
    <w:rsid w:val="005C687D"/>
    <w:rsid w:val="005D1591"/>
    <w:rsid w:val="005D56E1"/>
    <w:rsid w:val="005D6819"/>
    <w:rsid w:val="005D7227"/>
    <w:rsid w:val="005D7A54"/>
    <w:rsid w:val="005E16C5"/>
    <w:rsid w:val="005E2340"/>
    <w:rsid w:val="005E5D46"/>
    <w:rsid w:val="005E671E"/>
    <w:rsid w:val="005F16B9"/>
    <w:rsid w:val="005F173F"/>
    <w:rsid w:val="005F3DEC"/>
    <w:rsid w:val="005F4CC3"/>
    <w:rsid w:val="005F5E58"/>
    <w:rsid w:val="00602461"/>
    <w:rsid w:val="00603A26"/>
    <w:rsid w:val="00607E93"/>
    <w:rsid w:val="0061085A"/>
    <w:rsid w:val="0061136A"/>
    <w:rsid w:val="00611A56"/>
    <w:rsid w:val="0061271D"/>
    <w:rsid w:val="00613A6E"/>
    <w:rsid w:val="00613DFA"/>
    <w:rsid w:val="00614D2D"/>
    <w:rsid w:val="006154E2"/>
    <w:rsid w:val="00621A44"/>
    <w:rsid w:val="00623AD6"/>
    <w:rsid w:val="00630A00"/>
    <w:rsid w:val="00630E09"/>
    <w:rsid w:val="00630F05"/>
    <w:rsid w:val="00631D39"/>
    <w:rsid w:val="006340C1"/>
    <w:rsid w:val="006417E3"/>
    <w:rsid w:val="006419CF"/>
    <w:rsid w:val="00641A3C"/>
    <w:rsid w:val="00641A3D"/>
    <w:rsid w:val="006456C3"/>
    <w:rsid w:val="006474F6"/>
    <w:rsid w:val="00650780"/>
    <w:rsid w:val="00651810"/>
    <w:rsid w:val="0065243F"/>
    <w:rsid w:val="00652830"/>
    <w:rsid w:val="00654097"/>
    <w:rsid w:val="006557E8"/>
    <w:rsid w:val="006561F7"/>
    <w:rsid w:val="006570FD"/>
    <w:rsid w:val="00661BF3"/>
    <w:rsid w:val="006636DA"/>
    <w:rsid w:val="00666936"/>
    <w:rsid w:val="006731F3"/>
    <w:rsid w:val="0067532E"/>
    <w:rsid w:val="0067740B"/>
    <w:rsid w:val="00684009"/>
    <w:rsid w:val="006903D7"/>
    <w:rsid w:val="006943C3"/>
    <w:rsid w:val="006A45B7"/>
    <w:rsid w:val="006A62E8"/>
    <w:rsid w:val="006A6A80"/>
    <w:rsid w:val="006A6FCA"/>
    <w:rsid w:val="006B35A6"/>
    <w:rsid w:val="006B5661"/>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46F"/>
    <w:rsid w:val="006E426F"/>
    <w:rsid w:val="006E68EC"/>
    <w:rsid w:val="006F323F"/>
    <w:rsid w:val="006F40A4"/>
    <w:rsid w:val="00700572"/>
    <w:rsid w:val="00701037"/>
    <w:rsid w:val="00704217"/>
    <w:rsid w:val="00706F45"/>
    <w:rsid w:val="00707131"/>
    <w:rsid w:val="007122BB"/>
    <w:rsid w:val="00713751"/>
    <w:rsid w:val="00716E36"/>
    <w:rsid w:val="00717E28"/>
    <w:rsid w:val="00720672"/>
    <w:rsid w:val="00722798"/>
    <w:rsid w:val="007233DB"/>
    <w:rsid w:val="00727B2E"/>
    <w:rsid w:val="00727C9F"/>
    <w:rsid w:val="0073115D"/>
    <w:rsid w:val="0073253D"/>
    <w:rsid w:val="007403DF"/>
    <w:rsid w:val="00740A88"/>
    <w:rsid w:val="00742071"/>
    <w:rsid w:val="0074370B"/>
    <w:rsid w:val="0075046C"/>
    <w:rsid w:val="0075067B"/>
    <w:rsid w:val="00752A90"/>
    <w:rsid w:val="007531C9"/>
    <w:rsid w:val="00753484"/>
    <w:rsid w:val="00754AB3"/>
    <w:rsid w:val="00775981"/>
    <w:rsid w:val="007760FA"/>
    <w:rsid w:val="0077611D"/>
    <w:rsid w:val="00777796"/>
    <w:rsid w:val="007811CF"/>
    <w:rsid w:val="007920C6"/>
    <w:rsid w:val="00792E06"/>
    <w:rsid w:val="00794A80"/>
    <w:rsid w:val="00794AD1"/>
    <w:rsid w:val="007A34A5"/>
    <w:rsid w:val="007B33B0"/>
    <w:rsid w:val="007B6459"/>
    <w:rsid w:val="007B7FE5"/>
    <w:rsid w:val="007C6872"/>
    <w:rsid w:val="007D2A5E"/>
    <w:rsid w:val="007E065B"/>
    <w:rsid w:val="007E2F79"/>
    <w:rsid w:val="007E3892"/>
    <w:rsid w:val="007E3B6B"/>
    <w:rsid w:val="007E5A2E"/>
    <w:rsid w:val="007E623E"/>
    <w:rsid w:val="007E70D4"/>
    <w:rsid w:val="007F080D"/>
    <w:rsid w:val="007F32F4"/>
    <w:rsid w:val="007F4648"/>
    <w:rsid w:val="007F6CF4"/>
    <w:rsid w:val="007F7A37"/>
    <w:rsid w:val="0080064B"/>
    <w:rsid w:val="008028A7"/>
    <w:rsid w:val="00803794"/>
    <w:rsid w:val="00803F7B"/>
    <w:rsid w:val="008119D3"/>
    <w:rsid w:val="0081300F"/>
    <w:rsid w:val="00814423"/>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40838"/>
    <w:rsid w:val="00844286"/>
    <w:rsid w:val="00845989"/>
    <w:rsid w:val="00862B81"/>
    <w:rsid w:val="00866C16"/>
    <w:rsid w:val="00867562"/>
    <w:rsid w:val="00870361"/>
    <w:rsid w:val="00871AC6"/>
    <w:rsid w:val="0087302C"/>
    <w:rsid w:val="00875F83"/>
    <w:rsid w:val="008778BC"/>
    <w:rsid w:val="0088026A"/>
    <w:rsid w:val="00881617"/>
    <w:rsid w:val="00883A44"/>
    <w:rsid w:val="00885258"/>
    <w:rsid w:val="00885D10"/>
    <w:rsid w:val="00886E7C"/>
    <w:rsid w:val="00890CE7"/>
    <w:rsid w:val="00892539"/>
    <w:rsid w:val="0089263B"/>
    <w:rsid w:val="0089365C"/>
    <w:rsid w:val="00895AE5"/>
    <w:rsid w:val="008A153F"/>
    <w:rsid w:val="008A4670"/>
    <w:rsid w:val="008A52B7"/>
    <w:rsid w:val="008B217E"/>
    <w:rsid w:val="008B22F4"/>
    <w:rsid w:val="008B508F"/>
    <w:rsid w:val="008B704B"/>
    <w:rsid w:val="008C4525"/>
    <w:rsid w:val="008C4FF3"/>
    <w:rsid w:val="008C6D88"/>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5294"/>
    <w:rsid w:val="00901C03"/>
    <w:rsid w:val="0090217C"/>
    <w:rsid w:val="00903CE8"/>
    <w:rsid w:val="009045B1"/>
    <w:rsid w:val="009076A5"/>
    <w:rsid w:val="00913E51"/>
    <w:rsid w:val="00913FF5"/>
    <w:rsid w:val="00916F61"/>
    <w:rsid w:val="0092017D"/>
    <w:rsid w:val="00925AAA"/>
    <w:rsid w:val="00925EB3"/>
    <w:rsid w:val="0092691E"/>
    <w:rsid w:val="0093265D"/>
    <w:rsid w:val="00935279"/>
    <w:rsid w:val="00937CF4"/>
    <w:rsid w:val="00940D31"/>
    <w:rsid w:val="00943D3E"/>
    <w:rsid w:val="0094439A"/>
    <w:rsid w:val="00944584"/>
    <w:rsid w:val="00944BE9"/>
    <w:rsid w:val="00945048"/>
    <w:rsid w:val="0095126D"/>
    <w:rsid w:val="0095189D"/>
    <w:rsid w:val="009535FE"/>
    <w:rsid w:val="00955724"/>
    <w:rsid w:val="00955B1D"/>
    <w:rsid w:val="00956211"/>
    <w:rsid w:val="009567FB"/>
    <w:rsid w:val="00960DC1"/>
    <w:rsid w:val="009613A1"/>
    <w:rsid w:val="009615B8"/>
    <w:rsid w:val="009640B6"/>
    <w:rsid w:val="0096799F"/>
    <w:rsid w:val="0097190D"/>
    <w:rsid w:val="009738D0"/>
    <w:rsid w:val="009757CB"/>
    <w:rsid w:val="009766E3"/>
    <w:rsid w:val="00980920"/>
    <w:rsid w:val="00983D46"/>
    <w:rsid w:val="00985082"/>
    <w:rsid w:val="009873F7"/>
    <w:rsid w:val="00987B4A"/>
    <w:rsid w:val="00993990"/>
    <w:rsid w:val="00996955"/>
    <w:rsid w:val="009A21D7"/>
    <w:rsid w:val="009A47DC"/>
    <w:rsid w:val="009A4A1B"/>
    <w:rsid w:val="009A4E2E"/>
    <w:rsid w:val="009A6CE0"/>
    <w:rsid w:val="009A7438"/>
    <w:rsid w:val="009A7F58"/>
    <w:rsid w:val="009C1913"/>
    <w:rsid w:val="009C3E4B"/>
    <w:rsid w:val="009C4C97"/>
    <w:rsid w:val="009D3AEC"/>
    <w:rsid w:val="009E250F"/>
    <w:rsid w:val="009E45BF"/>
    <w:rsid w:val="009E6C32"/>
    <w:rsid w:val="009F0FA2"/>
    <w:rsid w:val="009F1C6E"/>
    <w:rsid w:val="009F2238"/>
    <w:rsid w:val="009F25F3"/>
    <w:rsid w:val="009F3C3F"/>
    <w:rsid w:val="009F467C"/>
    <w:rsid w:val="009F50F4"/>
    <w:rsid w:val="009F5996"/>
    <w:rsid w:val="009F798B"/>
    <w:rsid w:val="00A032BE"/>
    <w:rsid w:val="00A038EC"/>
    <w:rsid w:val="00A06B2D"/>
    <w:rsid w:val="00A11450"/>
    <w:rsid w:val="00A12DBC"/>
    <w:rsid w:val="00A132E0"/>
    <w:rsid w:val="00A13801"/>
    <w:rsid w:val="00A15D5B"/>
    <w:rsid w:val="00A1766A"/>
    <w:rsid w:val="00A25B93"/>
    <w:rsid w:val="00A32C14"/>
    <w:rsid w:val="00A335FE"/>
    <w:rsid w:val="00A354FA"/>
    <w:rsid w:val="00A37B02"/>
    <w:rsid w:val="00A416FC"/>
    <w:rsid w:val="00A42FBF"/>
    <w:rsid w:val="00A437FF"/>
    <w:rsid w:val="00A54224"/>
    <w:rsid w:val="00A542D6"/>
    <w:rsid w:val="00A5524C"/>
    <w:rsid w:val="00A5603A"/>
    <w:rsid w:val="00A60D6D"/>
    <w:rsid w:val="00A62D7D"/>
    <w:rsid w:val="00A6558A"/>
    <w:rsid w:val="00A71CBB"/>
    <w:rsid w:val="00A74571"/>
    <w:rsid w:val="00A74995"/>
    <w:rsid w:val="00A77923"/>
    <w:rsid w:val="00A822ED"/>
    <w:rsid w:val="00A855BE"/>
    <w:rsid w:val="00A86007"/>
    <w:rsid w:val="00A86105"/>
    <w:rsid w:val="00A86E08"/>
    <w:rsid w:val="00A92E85"/>
    <w:rsid w:val="00A93B1D"/>
    <w:rsid w:val="00AA3FA5"/>
    <w:rsid w:val="00AA544E"/>
    <w:rsid w:val="00AB0BB2"/>
    <w:rsid w:val="00AB2010"/>
    <w:rsid w:val="00AB3F91"/>
    <w:rsid w:val="00AB485C"/>
    <w:rsid w:val="00AC404A"/>
    <w:rsid w:val="00AC4CED"/>
    <w:rsid w:val="00AC57F6"/>
    <w:rsid w:val="00AC646A"/>
    <w:rsid w:val="00AD3219"/>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3BB1"/>
    <w:rsid w:val="00AF5F7C"/>
    <w:rsid w:val="00AF690B"/>
    <w:rsid w:val="00B0065B"/>
    <w:rsid w:val="00B030BD"/>
    <w:rsid w:val="00B060AE"/>
    <w:rsid w:val="00B07F41"/>
    <w:rsid w:val="00B12A27"/>
    <w:rsid w:val="00B201AC"/>
    <w:rsid w:val="00B22E40"/>
    <w:rsid w:val="00B22EF5"/>
    <w:rsid w:val="00B23629"/>
    <w:rsid w:val="00B25094"/>
    <w:rsid w:val="00B2562C"/>
    <w:rsid w:val="00B259D5"/>
    <w:rsid w:val="00B26671"/>
    <w:rsid w:val="00B26C8F"/>
    <w:rsid w:val="00B3105B"/>
    <w:rsid w:val="00B318B0"/>
    <w:rsid w:val="00B33C66"/>
    <w:rsid w:val="00B35B23"/>
    <w:rsid w:val="00B35DF9"/>
    <w:rsid w:val="00B35E01"/>
    <w:rsid w:val="00B37497"/>
    <w:rsid w:val="00B471BD"/>
    <w:rsid w:val="00B47898"/>
    <w:rsid w:val="00B5003A"/>
    <w:rsid w:val="00B558C1"/>
    <w:rsid w:val="00B55BF3"/>
    <w:rsid w:val="00B661FA"/>
    <w:rsid w:val="00B67FB4"/>
    <w:rsid w:val="00B738E7"/>
    <w:rsid w:val="00B7628C"/>
    <w:rsid w:val="00B80A05"/>
    <w:rsid w:val="00B8232D"/>
    <w:rsid w:val="00B833BE"/>
    <w:rsid w:val="00B8589A"/>
    <w:rsid w:val="00B92E2D"/>
    <w:rsid w:val="00B94BE1"/>
    <w:rsid w:val="00B96208"/>
    <w:rsid w:val="00B9773D"/>
    <w:rsid w:val="00BA07DA"/>
    <w:rsid w:val="00BA19F0"/>
    <w:rsid w:val="00BA2FF6"/>
    <w:rsid w:val="00BA6AD7"/>
    <w:rsid w:val="00BA6E5F"/>
    <w:rsid w:val="00BA7335"/>
    <w:rsid w:val="00BB085C"/>
    <w:rsid w:val="00BB133D"/>
    <w:rsid w:val="00BB15E3"/>
    <w:rsid w:val="00BB2DC6"/>
    <w:rsid w:val="00BB7119"/>
    <w:rsid w:val="00BC2494"/>
    <w:rsid w:val="00BC4729"/>
    <w:rsid w:val="00BC6CD3"/>
    <w:rsid w:val="00BD2DB0"/>
    <w:rsid w:val="00BD323B"/>
    <w:rsid w:val="00BD55C8"/>
    <w:rsid w:val="00BE097B"/>
    <w:rsid w:val="00BE1397"/>
    <w:rsid w:val="00BE3A6B"/>
    <w:rsid w:val="00BE67BC"/>
    <w:rsid w:val="00BF0484"/>
    <w:rsid w:val="00BF2BD0"/>
    <w:rsid w:val="00BF48ED"/>
    <w:rsid w:val="00BF6119"/>
    <w:rsid w:val="00BF6B00"/>
    <w:rsid w:val="00C01AC9"/>
    <w:rsid w:val="00C0269B"/>
    <w:rsid w:val="00C03A0A"/>
    <w:rsid w:val="00C03AF4"/>
    <w:rsid w:val="00C040AF"/>
    <w:rsid w:val="00C0609D"/>
    <w:rsid w:val="00C060E7"/>
    <w:rsid w:val="00C074B9"/>
    <w:rsid w:val="00C10470"/>
    <w:rsid w:val="00C110AC"/>
    <w:rsid w:val="00C11516"/>
    <w:rsid w:val="00C13A52"/>
    <w:rsid w:val="00C2009F"/>
    <w:rsid w:val="00C21F42"/>
    <w:rsid w:val="00C261F4"/>
    <w:rsid w:val="00C34281"/>
    <w:rsid w:val="00C34EB4"/>
    <w:rsid w:val="00C35C51"/>
    <w:rsid w:val="00C41600"/>
    <w:rsid w:val="00C4450C"/>
    <w:rsid w:val="00C46018"/>
    <w:rsid w:val="00C465B9"/>
    <w:rsid w:val="00C468F5"/>
    <w:rsid w:val="00C52993"/>
    <w:rsid w:val="00C56786"/>
    <w:rsid w:val="00C57135"/>
    <w:rsid w:val="00C5782D"/>
    <w:rsid w:val="00C633B5"/>
    <w:rsid w:val="00C719EB"/>
    <w:rsid w:val="00C73C2E"/>
    <w:rsid w:val="00C74308"/>
    <w:rsid w:val="00C828B7"/>
    <w:rsid w:val="00C84C59"/>
    <w:rsid w:val="00C869C2"/>
    <w:rsid w:val="00C900F7"/>
    <w:rsid w:val="00C934A3"/>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5685"/>
    <w:rsid w:val="00CC5E16"/>
    <w:rsid w:val="00CC61E2"/>
    <w:rsid w:val="00CC6394"/>
    <w:rsid w:val="00CC7CD3"/>
    <w:rsid w:val="00CD3075"/>
    <w:rsid w:val="00CD4333"/>
    <w:rsid w:val="00CD6B97"/>
    <w:rsid w:val="00CE34FF"/>
    <w:rsid w:val="00CE367B"/>
    <w:rsid w:val="00CE3FB4"/>
    <w:rsid w:val="00CE7248"/>
    <w:rsid w:val="00CF2BD8"/>
    <w:rsid w:val="00CF55C8"/>
    <w:rsid w:val="00D00B0E"/>
    <w:rsid w:val="00D029B3"/>
    <w:rsid w:val="00D03A3F"/>
    <w:rsid w:val="00D04807"/>
    <w:rsid w:val="00D055A4"/>
    <w:rsid w:val="00D115CD"/>
    <w:rsid w:val="00D11EE4"/>
    <w:rsid w:val="00D138F5"/>
    <w:rsid w:val="00D165BF"/>
    <w:rsid w:val="00D17655"/>
    <w:rsid w:val="00D20FE4"/>
    <w:rsid w:val="00D2501E"/>
    <w:rsid w:val="00D25B91"/>
    <w:rsid w:val="00D26210"/>
    <w:rsid w:val="00D2726A"/>
    <w:rsid w:val="00D27351"/>
    <w:rsid w:val="00D33618"/>
    <w:rsid w:val="00D37887"/>
    <w:rsid w:val="00D4101E"/>
    <w:rsid w:val="00D42FF5"/>
    <w:rsid w:val="00D433F5"/>
    <w:rsid w:val="00D4626F"/>
    <w:rsid w:val="00D466A8"/>
    <w:rsid w:val="00D47370"/>
    <w:rsid w:val="00D504A3"/>
    <w:rsid w:val="00D5139A"/>
    <w:rsid w:val="00D53C07"/>
    <w:rsid w:val="00D6185C"/>
    <w:rsid w:val="00D62D8A"/>
    <w:rsid w:val="00D630F2"/>
    <w:rsid w:val="00D63604"/>
    <w:rsid w:val="00D65315"/>
    <w:rsid w:val="00D6589D"/>
    <w:rsid w:val="00D70073"/>
    <w:rsid w:val="00D70A4A"/>
    <w:rsid w:val="00D725ED"/>
    <w:rsid w:val="00D74176"/>
    <w:rsid w:val="00D82EE0"/>
    <w:rsid w:val="00D90721"/>
    <w:rsid w:val="00D96AAC"/>
    <w:rsid w:val="00DA2C7F"/>
    <w:rsid w:val="00DA4029"/>
    <w:rsid w:val="00DA58C2"/>
    <w:rsid w:val="00DA6428"/>
    <w:rsid w:val="00DB241E"/>
    <w:rsid w:val="00DB3DB7"/>
    <w:rsid w:val="00DB4E5A"/>
    <w:rsid w:val="00DC07CC"/>
    <w:rsid w:val="00DC343A"/>
    <w:rsid w:val="00DC68C5"/>
    <w:rsid w:val="00DD099E"/>
    <w:rsid w:val="00DD65AF"/>
    <w:rsid w:val="00DE097E"/>
    <w:rsid w:val="00DF2CAD"/>
    <w:rsid w:val="00DF3B23"/>
    <w:rsid w:val="00DF4A03"/>
    <w:rsid w:val="00DF7332"/>
    <w:rsid w:val="00E05703"/>
    <w:rsid w:val="00E10E4B"/>
    <w:rsid w:val="00E1456C"/>
    <w:rsid w:val="00E20366"/>
    <w:rsid w:val="00E232A0"/>
    <w:rsid w:val="00E235FA"/>
    <w:rsid w:val="00E25FE4"/>
    <w:rsid w:val="00E30412"/>
    <w:rsid w:val="00E438D7"/>
    <w:rsid w:val="00E44B84"/>
    <w:rsid w:val="00E4503A"/>
    <w:rsid w:val="00E47B6B"/>
    <w:rsid w:val="00E5294E"/>
    <w:rsid w:val="00E56FC4"/>
    <w:rsid w:val="00E57E96"/>
    <w:rsid w:val="00E60BB6"/>
    <w:rsid w:val="00E636DC"/>
    <w:rsid w:val="00E6594C"/>
    <w:rsid w:val="00E65959"/>
    <w:rsid w:val="00E66AD9"/>
    <w:rsid w:val="00E721B8"/>
    <w:rsid w:val="00E74D3D"/>
    <w:rsid w:val="00E74F97"/>
    <w:rsid w:val="00E76F38"/>
    <w:rsid w:val="00E82C6A"/>
    <w:rsid w:val="00E83383"/>
    <w:rsid w:val="00E8626B"/>
    <w:rsid w:val="00E87AA2"/>
    <w:rsid w:val="00EA029E"/>
    <w:rsid w:val="00EA056A"/>
    <w:rsid w:val="00EA274A"/>
    <w:rsid w:val="00EA444A"/>
    <w:rsid w:val="00EA5647"/>
    <w:rsid w:val="00EB3EDE"/>
    <w:rsid w:val="00EB717E"/>
    <w:rsid w:val="00EC0839"/>
    <w:rsid w:val="00EC20FD"/>
    <w:rsid w:val="00EC3A65"/>
    <w:rsid w:val="00EC71DF"/>
    <w:rsid w:val="00EC721A"/>
    <w:rsid w:val="00EC7422"/>
    <w:rsid w:val="00ED09BE"/>
    <w:rsid w:val="00EE5AEA"/>
    <w:rsid w:val="00EE7A66"/>
    <w:rsid w:val="00EF1065"/>
    <w:rsid w:val="00EF3C5A"/>
    <w:rsid w:val="00EF3E8E"/>
    <w:rsid w:val="00EF5174"/>
    <w:rsid w:val="00EF6515"/>
    <w:rsid w:val="00F000AB"/>
    <w:rsid w:val="00F011D7"/>
    <w:rsid w:val="00F01414"/>
    <w:rsid w:val="00F01D75"/>
    <w:rsid w:val="00F035DC"/>
    <w:rsid w:val="00F043D2"/>
    <w:rsid w:val="00F060EA"/>
    <w:rsid w:val="00F1103E"/>
    <w:rsid w:val="00F11B73"/>
    <w:rsid w:val="00F23C12"/>
    <w:rsid w:val="00F25900"/>
    <w:rsid w:val="00F26103"/>
    <w:rsid w:val="00F26164"/>
    <w:rsid w:val="00F338E9"/>
    <w:rsid w:val="00F36670"/>
    <w:rsid w:val="00F428A0"/>
    <w:rsid w:val="00F43491"/>
    <w:rsid w:val="00F43B67"/>
    <w:rsid w:val="00F4781C"/>
    <w:rsid w:val="00F5070B"/>
    <w:rsid w:val="00F54CC1"/>
    <w:rsid w:val="00F55D2D"/>
    <w:rsid w:val="00F57E3C"/>
    <w:rsid w:val="00F630AF"/>
    <w:rsid w:val="00F66064"/>
    <w:rsid w:val="00F67BF2"/>
    <w:rsid w:val="00F70A2B"/>
    <w:rsid w:val="00F805E5"/>
    <w:rsid w:val="00F814D7"/>
    <w:rsid w:val="00F81D13"/>
    <w:rsid w:val="00F83A43"/>
    <w:rsid w:val="00F83C64"/>
    <w:rsid w:val="00F83D18"/>
    <w:rsid w:val="00F87801"/>
    <w:rsid w:val="00F87DE9"/>
    <w:rsid w:val="00F92065"/>
    <w:rsid w:val="00F9298D"/>
    <w:rsid w:val="00F92C02"/>
    <w:rsid w:val="00F95437"/>
    <w:rsid w:val="00FA0F1C"/>
    <w:rsid w:val="00FA3668"/>
    <w:rsid w:val="00FB5729"/>
    <w:rsid w:val="00FB7133"/>
    <w:rsid w:val="00FB79FF"/>
    <w:rsid w:val="00FC1177"/>
    <w:rsid w:val="00FC1609"/>
    <w:rsid w:val="00FC2398"/>
    <w:rsid w:val="00FC46BD"/>
    <w:rsid w:val="00FC525A"/>
    <w:rsid w:val="00FC5D21"/>
    <w:rsid w:val="00FC6566"/>
    <w:rsid w:val="00FC7BE5"/>
    <w:rsid w:val="00FD11A8"/>
    <w:rsid w:val="00FD1C50"/>
    <w:rsid w:val="00FD5B43"/>
    <w:rsid w:val="00FE0057"/>
    <w:rsid w:val="00FE02C2"/>
    <w:rsid w:val="00FE06C9"/>
    <w:rsid w:val="00FE2552"/>
    <w:rsid w:val="00FE4112"/>
    <w:rsid w:val="00FE5C2F"/>
    <w:rsid w:val="00FF169F"/>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2FBB3F"/>
  <w15:docId w15:val="{6C9E2816-A0E9-4473-92BD-FEC90B47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Заголовок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7742-EB5C-4ABF-8868-B54E4BA0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14849</Words>
  <Characters>8465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Виконання бюджету м</vt:lpstr>
    </vt:vector>
  </TitlesOfParts>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Фолюш Роксолана</cp:lastModifiedBy>
  <cp:revision>24</cp:revision>
  <cp:lastPrinted>2020-02-03T14:56:00Z</cp:lastPrinted>
  <dcterms:created xsi:type="dcterms:W3CDTF">2020-01-23T09:52:00Z</dcterms:created>
  <dcterms:modified xsi:type="dcterms:W3CDTF">2020-02-04T10:55:00Z</dcterms:modified>
</cp:coreProperties>
</file>