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027A" w:rsidRDefault="009E027A" w:rsidP="009E027A">
      <w:pPr>
        <w:rPr>
          <w:rFonts w:ascii="Arial" w:hAnsi="Arial" w:cs="Arial"/>
          <w:sz w:val="28"/>
          <w:szCs w:val="28"/>
        </w:rPr>
      </w:pPr>
      <w:r>
        <w:rPr>
          <w:noProof/>
          <w:lang w:eastAsia="uk-UA"/>
        </w:rPr>
        <w:drawing>
          <wp:inline distT="0" distB="0" distL="0" distR="0">
            <wp:extent cx="5943600" cy="16573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65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675C" w:rsidRPr="007C4592" w:rsidRDefault="007C4592" w:rsidP="009E027A">
      <w:pPr>
        <w:ind w:left="2124" w:firstLine="708"/>
        <w:rPr>
          <w:rFonts w:ascii="Arial" w:hAnsi="Arial" w:cs="Arial"/>
          <w:sz w:val="28"/>
          <w:szCs w:val="28"/>
        </w:rPr>
      </w:pPr>
      <w:r w:rsidRPr="007C4592">
        <w:rPr>
          <w:rFonts w:ascii="Arial" w:hAnsi="Arial" w:cs="Arial"/>
          <w:sz w:val="28"/>
          <w:szCs w:val="28"/>
        </w:rPr>
        <w:t>Інформаційна довідка</w:t>
      </w:r>
    </w:p>
    <w:p w:rsidR="007C4592" w:rsidRDefault="007C4592" w:rsidP="007C4592">
      <w:pPr>
        <w:jc w:val="center"/>
        <w:rPr>
          <w:rFonts w:ascii="Arial" w:hAnsi="Arial" w:cs="Arial"/>
          <w:sz w:val="28"/>
          <w:szCs w:val="28"/>
        </w:rPr>
      </w:pPr>
      <w:r w:rsidRPr="007C4592">
        <w:rPr>
          <w:rFonts w:ascii="Arial" w:hAnsi="Arial" w:cs="Arial"/>
          <w:sz w:val="28"/>
          <w:szCs w:val="28"/>
        </w:rPr>
        <w:t>щодо оновлення інформації на офіційному веб-сайті</w:t>
      </w:r>
      <w:r>
        <w:rPr>
          <w:rFonts w:ascii="Arial" w:hAnsi="Arial" w:cs="Arial"/>
          <w:sz w:val="28"/>
          <w:szCs w:val="28"/>
        </w:rPr>
        <w:t xml:space="preserve"> </w:t>
      </w:r>
      <w:r w:rsidR="00603C3E">
        <w:rPr>
          <w:rFonts w:ascii="Arial" w:hAnsi="Arial" w:cs="Arial"/>
          <w:sz w:val="28"/>
          <w:szCs w:val="28"/>
        </w:rPr>
        <w:t xml:space="preserve">Львівської міської ради </w:t>
      </w:r>
      <w:r>
        <w:rPr>
          <w:rFonts w:ascii="Arial" w:hAnsi="Arial" w:cs="Arial"/>
          <w:sz w:val="28"/>
          <w:szCs w:val="28"/>
        </w:rPr>
        <w:t>відомостей</w:t>
      </w:r>
    </w:p>
    <w:p w:rsidR="007C4592" w:rsidRPr="00603C3E" w:rsidRDefault="007C4592" w:rsidP="007C4592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про житлові приміщення, які перебувають </w:t>
      </w:r>
      <w:r w:rsidRPr="00603C3E">
        <w:rPr>
          <w:rFonts w:ascii="Arial" w:hAnsi="Arial" w:cs="Arial"/>
          <w:b/>
          <w:sz w:val="28"/>
          <w:szCs w:val="28"/>
        </w:rPr>
        <w:t>у власності громади:</w:t>
      </w:r>
    </w:p>
    <w:tbl>
      <w:tblPr>
        <w:tblStyle w:val="a3"/>
        <w:tblW w:w="9351" w:type="dxa"/>
        <w:tblLook w:val="04A0" w:firstRow="1" w:lastRow="0" w:firstColumn="1" w:lastColumn="0" w:noHBand="0" w:noVBand="1"/>
      </w:tblPr>
      <w:tblGrid>
        <w:gridCol w:w="4957"/>
        <w:gridCol w:w="4394"/>
      </w:tblGrid>
      <w:tr w:rsidR="007E7722" w:rsidTr="007E7722">
        <w:trPr>
          <w:trHeight w:val="1576"/>
        </w:trPr>
        <w:tc>
          <w:tcPr>
            <w:tcW w:w="4957" w:type="dxa"/>
          </w:tcPr>
          <w:p w:rsidR="007E7722" w:rsidRDefault="007E7722" w:rsidP="007C459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7E7722" w:rsidRDefault="007E7722" w:rsidP="007C459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Показник</w:t>
            </w:r>
          </w:p>
        </w:tc>
        <w:tc>
          <w:tcPr>
            <w:tcW w:w="4394" w:type="dxa"/>
          </w:tcPr>
          <w:p w:rsidR="007E7722" w:rsidRDefault="007E7722" w:rsidP="006503D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7E7722" w:rsidRDefault="007E7722" w:rsidP="006503D0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Інформація станом на </w:t>
            </w:r>
            <w:r w:rsidRPr="006503D0">
              <w:rPr>
                <w:rFonts w:ascii="Arial" w:hAnsi="Arial" w:cs="Arial"/>
                <w:b/>
                <w:sz w:val="28"/>
                <w:szCs w:val="28"/>
              </w:rPr>
              <w:t>01.05.2020</w:t>
            </w:r>
          </w:p>
        </w:tc>
      </w:tr>
      <w:tr w:rsidR="007E7722" w:rsidTr="007E7722">
        <w:tc>
          <w:tcPr>
            <w:tcW w:w="4957" w:type="dxa"/>
          </w:tcPr>
          <w:p w:rsidR="007E7722" w:rsidRDefault="007E7722" w:rsidP="007C459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Кількість житлових приміщень, що передані в оренду або інше право користування</w:t>
            </w:r>
          </w:p>
        </w:tc>
        <w:tc>
          <w:tcPr>
            <w:tcW w:w="4394" w:type="dxa"/>
          </w:tcPr>
          <w:p w:rsidR="007E7722" w:rsidRDefault="007E7722" w:rsidP="007C459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7E7722" w:rsidRDefault="007E7722" w:rsidP="007C459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6</w:t>
            </w:r>
          </w:p>
        </w:tc>
      </w:tr>
      <w:tr w:rsidR="007E7722" w:rsidTr="007E7722">
        <w:trPr>
          <w:trHeight w:val="1746"/>
        </w:trPr>
        <w:tc>
          <w:tcPr>
            <w:tcW w:w="4957" w:type="dxa"/>
          </w:tcPr>
          <w:p w:rsidR="007E7722" w:rsidRDefault="007E7722" w:rsidP="007C459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7E7722" w:rsidRDefault="007E7722" w:rsidP="007C459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Кількість незадіяних (вільних) житлових приміщень, які можуть бути передані у користування</w:t>
            </w:r>
          </w:p>
        </w:tc>
        <w:tc>
          <w:tcPr>
            <w:tcW w:w="4394" w:type="dxa"/>
          </w:tcPr>
          <w:p w:rsidR="007E7722" w:rsidRDefault="007E7722" w:rsidP="007C459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20</w:t>
            </w:r>
            <w:bookmarkStart w:id="0" w:name="_GoBack"/>
            <w:bookmarkEnd w:id="0"/>
          </w:p>
          <w:p w:rsidR="007E7722" w:rsidRDefault="007E7722" w:rsidP="00603C3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(неправомірно зайняте комунальне житло міста)</w:t>
            </w:r>
          </w:p>
        </w:tc>
      </w:tr>
      <w:tr w:rsidR="007E7722" w:rsidTr="007E7722">
        <w:trPr>
          <w:trHeight w:val="1117"/>
        </w:trPr>
        <w:tc>
          <w:tcPr>
            <w:tcW w:w="4957" w:type="dxa"/>
          </w:tcPr>
          <w:p w:rsidR="007E7722" w:rsidRDefault="007E7722" w:rsidP="007C459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7E7722" w:rsidRDefault="007E7722" w:rsidP="007C459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Кількість кімнат у гуртожитках комунальної власності</w:t>
            </w:r>
          </w:p>
        </w:tc>
        <w:tc>
          <w:tcPr>
            <w:tcW w:w="4394" w:type="dxa"/>
          </w:tcPr>
          <w:p w:rsidR="007E7722" w:rsidRDefault="007E7722" w:rsidP="007C459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</w:p>
          <w:p w:rsidR="007E7722" w:rsidRDefault="007E7722" w:rsidP="007C4592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1161</w:t>
            </w:r>
          </w:p>
        </w:tc>
      </w:tr>
    </w:tbl>
    <w:p w:rsidR="004A53D6" w:rsidRDefault="004A53D6" w:rsidP="007C4592">
      <w:pPr>
        <w:jc w:val="center"/>
        <w:rPr>
          <w:rFonts w:ascii="Arial" w:hAnsi="Arial" w:cs="Arial"/>
          <w:sz w:val="28"/>
          <w:szCs w:val="28"/>
        </w:rPr>
      </w:pPr>
    </w:p>
    <w:p w:rsidR="004A53D6" w:rsidRDefault="004A53D6" w:rsidP="004A53D6">
      <w:pPr>
        <w:rPr>
          <w:rFonts w:ascii="Arial" w:hAnsi="Arial" w:cs="Arial"/>
          <w:b/>
          <w:sz w:val="28"/>
          <w:szCs w:val="28"/>
        </w:rPr>
      </w:pPr>
    </w:p>
    <w:p w:rsidR="004A53D6" w:rsidRPr="004A53D6" w:rsidRDefault="004A53D6" w:rsidP="004A53D6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4A53D6" w:rsidRDefault="004A53D6" w:rsidP="004A53D6">
      <w:pPr>
        <w:spacing w:after="0" w:line="240" w:lineRule="auto"/>
        <w:rPr>
          <w:rFonts w:ascii="Arial" w:hAnsi="Arial" w:cs="Arial"/>
          <w:sz w:val="28"/>
          <w:szCs w:val="28"/>
        </w:rPr>
      </w:pPr>
      <w:r w:rsidRPr="004A53D6">
        <w:rPr>
          <w:rFonts w:ascii="Arial" w:hAnsi="Arial" w:cs="Arial"/>
          <w:sz w:val="28"/>
          <w:szCs w:val="28"/>
        </w:rPr>
        <w:t>На</w:t>
      </w:r>
      <w:r>
        <w:rPr>
          <w:rFonts w:ascii="Arial" w:hAnsi="Arial" w:cs="Arial"/>
          <w:sz w:val="28"/>
          <w:szCs w:val="28"/>
        </w:rPr>
        <w:t>чальник управління</w:t>
      </w:r>
    </w:p>
    <w:p w:rsidR="004A53D6" w:rsidRDefault="006503D0" w:rsidP="004A53D6">
      <w:pPr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ж</w:t>
      </w:r>
      <w:r w:rsidR="004A53D6">
        <w:rPr>
          <w:rFonts w:ascii="Arial" w:hAnsi="Arial" w:cs="Arial"/>
          <w:sz w:val="28"/>
          <w:szCs w:val="28"/>
        </w:rPr>
        <w:t>итлового господарства</w:t>
      </w:r>
      <w:r w:rsidR="004A53D6">
        <w:rPr>
          <w:rFonts w:ascii="Arial" w:hAnsi="Arial" w:cs="Arial"/>
          <w:sz w:val="28"/>
          <w:szCs w:val="28"/>
        </w:rPr>
        <w:tab/>
      </w:r>
      <w:r w:rsidR="004A53D6">
        <w:rPr>
          <w:rFonts w:ascii="Arial" w:hAnsi="Arial" w:cs="Arial"/>
          <w:sz w:val="28"/>
          <w:szCs w:val="28"/>
        </w:rPr>
        <w:tab/>
      </w:r>
      <w:r w:rsidR="004A53D6">
        <w:rPr>
          <w:rFonts w:ascii="Arial" w:hAnsi="Arial" w:cs="Arial"/>
          <w:sz w:val="28"/>
          <w:szCs w:val="28"/>
        </w:rPr>
        <w:tab/>
      </w:r>
      <w:r w:rsidR="004A53D6">
        <w:rPr>
          <w:rFonts w:ascii="Arial" w:hAnsi="Arial" w:cs="Arial"/>
          <w:sz w:val="28"/>
          <w:szCs w:val="28"/>
        </w:rPr>
        <w:tab/>
      </w:r>
      <w:r w:rsidR="004A53D6">
        <w:rPr>
          <w:rFonts w:ascii="Arial" w:hAnsi="Arial" w:cs="Arial"/>
          <w:sz w:val="28"/>
          <w:szCs w:val="28"/>
        </w:rPr>
        <w:tab/>
      </w:r>
      <w:r w:rsidR="004A53D6">
        <w:rPr>
          <w:rFonts w:ascii="Arial" w:hAnsi="Arial" w:cs="Arial"/>
          <w:sz w:val="28"/>
          <w:szCs w:val="28"/>
        </w:rPr>
        <w:tab/>
      </w:r>
      <w:r w:rsidR="004A53D6">
        <w:rPr>
          <w:rFonts w:ascii="Arial" w:hAnsi="Arial" w:cs="Arial"/>
          <w:sz w:val="28"/>
          <w:szCs w:val="28"/>
        </w:rPr>
        <w:tab/>
      </w:r>
      <w:proofErr w:type="spellStart"/>
      <w:r w:rsidR="004A53D6">
        <w:rPr>
          <w:rFonts w:ascii="Arial" w:hAnsi="Arial" w:cs="Arial"/>
          <w:sz w:val="28"/>
          <w:szCs w:val="28"/>
        </w:rPr>
        <w:t>В.Іванов</w:t>
      </w:r>
      <w:proofErr w:type="spellEnd"/>
    </w:p>
    <w:p w:rsidR="004A53D6" w:rsidRDefault="004A53D6" w:rsidP="004A53D6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4A53D6" w:rsidRDefault="004A53D6" w:rsidP="004A53D6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4A53D6" w:rsidRDefault="004A53D6" w:rsidP="004A53D6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4A53D6" w:rsidRDefault="004A53D6" w:rsidP="004A53D6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4A53D6" w:rsidRDefault="004A53D6" w:rsidP="004A53D6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4A53D6" w:rsidRDefault="004A53D6" w:rsidP="004A53D6">
      <w:pPr>
        <w:spacing w:after="0" w:line="240" w:lineRule="auto"/>
        <w:rPr>
          <w:rFonts w:ascii="Arial" w:hAnsi="Arial" w:cs="Arial"/>
          <w:sz w:val="28"/>
          <w:szCs w:val="28"/>
        </w:rPr>
      </w:pPr>
    </w:p>
    <w:p w:rsidR="004A53D6" w:rsidRPr="004A53D6" w:rsidRDefault="004A53D6" w:rsidP="004A53D6">
      <w:pPr>
        <w:spacing w:after="0" w:line="240" w:lineRule="auto"/>
        <w:rPr>
          <w:rFonts w:ascii="Arial" w:hAnsi="Arial" w:cs="Arial"/>
          <w:sz w:val="20"/>
          <w:szCs w:val="20"/>
        </w:rPr>
      </w:pPr>
      <w:proofErr w:type="spellStart"/>
      <w:r w:rsidRPr="004A53D6">
        <w:rPr>
          <w:rFonts w:ascii="Arial" w:hAnsi="Arial" w:cs="Arial"/>
          <w:sz w:val="20"/>
          <w:szCs w:val="20"/>
        </w:rPr>
        <w:t>Вик.В.Годик</w:t>
      </w:r>
      <w:proofErr w:type="spellEnd"/>
      <w:r w:rsidRPr="004A53D6">
        <w:rPr>
          <w:rFonts w:ascii="Arial" w:hAnsi="Arial" w:cs="Arial"/>
          <w:sz w:val="20"/>
          <w:szCs w:val="20"/>
        </w:rPr>
        <w:t>,</w:t>
      </w:r>
    </w:p>
    <w:p w:rsidR="004A53D6" w:rsidRPr="004A53D6" w:rsidRDefault="004A53D6" w:rsidP="004A53D6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4A53D6">
        <w:rPr>
          <w:rFonts w:ascii="Arial" w:hAnsi="Arial" w:cs="Arial"/>
          <w:sz w:val="20"/>
          <w:szCs w:val="20"/>
        </w:rPr>
        <w:t>2975898</w:t>
      </w:r>
    </w:p>
    <w:p w:rsidR="004A53D6" w:rsidRPr="004A53D6" w:rsidRDefault="004A53D6" w:rsidP="004A53D6">
      <w:pPr>
        <w:spacing w:after="0" w:line="240" w:lineRule="auto"/>
        <w:rPr>
          <w:rFonts w:ascii="Arial" w:hAnsi="Arial" w:cs="Arial"/>
          <w:sz w:val="20"/>
          <w:szCs w:val="20"/>
        </w:rPr>
      </w:pPr>
    </w:p>
    <w:sectPr w:rsidR="004A53D6" w:rsidRPr="004A53D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11DD"/>
    <w:rsid w:val="0023675C"/>
    <w:rsid w:val="004A53D6"/>
    <w:rsid w:val="00603C3E"/>
    <w:rsid w:val="006503D0"/>
    <w:rsid w:val="007811DD"/>
    <w:rsid w:val="007C4592"/>
    <w:rsid w:val="007E7722"/>
    <w:rsid w:val="007F45D6"/>
    <w:rsid w:val="009E02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EFA6F6-F372-491D-A885-2E1EB5D27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03C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375</Words>
  <Characters>214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Годик Валентина</dc:creator>
  <cp:keywords/>
  <dc:description/>
  <cp:lastModifiedBy>Годик Валентина</cp:lastModifiedBy>
  <cp:revision>4</cp:revision>
  <dcterms:created xsi:type="dcterms:W3CDTF">2020-05-05T14:26:00Z</dcterms:created>
  <dcterms:modified xsi:type="dcterms:W3CDTF">2020-05-19T12:43:00Z</dcterms:modified>
</cp:coreProperties>
</file>