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A9" w:rsidRPr="00654EB7" w:rsidRDefault="003C32FF" w:rsidP="000360A6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</w:pPr>
      <w:r w:rsidRPr="00654EB7">
        <w:rPr>
          <w:rFonts w:ascii="Arial" w:hAnsi="Arial" w:cs="Arial"/>
          <w:b/>
          <w:sz w:val="24"/>
          <w:szCs w:val="24"/>
          <w:lang w:val="uk-UA"/>
        </w:rPr>
        <w:t xml:space="preserve">Результати розгляду повідомлень </w:t>
      </w:r>
      <w:r w:rsidR="005423AF" w:rsidRPr="00654EB7">
        <w:rPr>
          <w:rFonts w:ascii="Arial" w:hAnsi="Arial" w:cs="Arial"/>
          <w:b/>
          <w:sz w:val="24"/>
          <w:szCs w:val="24"/>
          <w:lang w:val="uk-UA"/>
        </w:rPr>
        <w:t xml:space="preserve">щодо порушення </w:t>
      </w:r>
      <w:r w:rsidR="005423AF" w:rsidRPr="00654EB7"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  <w:t>Кодексу етичної поведінки посадових осіб та працівників виконавчих органів Львівської міської ради, її установ, організацій та комунальних підприємств</w:t>
      </w:r>
    </w:p>
    <w:p w:rsidR="0087738C" w:rsidRPr="00654EB7" w:rsidRDefault="005423AF" w:rsidP="000360A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За перший квартал 2020 року на </w:t>
      </w:r>
      <w:r w:rsidR="0087738C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спец</w:t>
      </w:r>
      <w:r w:rsidR="0023721B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іальні канали системи сповіщень </w:t>
      </w:r>
      <w:r w:rsidR="0087738C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про порушення  Кодексу етичної поведінки посадових осіб та працівників виконавчих органів Львівської міської ради, її установ, організацій та комунальних підприємств</w:t>
      </w:r>
      <w:r w:rsidR="0023721B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, зокрема через офіційний сайт міської ради </w:t>
      </w:r>
      <w:hyperlink r:id="rId4" w:history="1">
        <w:r w:rsidR="0023721B" w:rsidRPr="00654EB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/>
          </w:rPr>
          <w:t>www.city-adm.lviv.ua</w:t>
        </w:r>
      </w:hyperlink>
      <w:r w:rsidR="0023721B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та на спеціальну скриньку </w:t>
      </w:r>
      <w:r w:rsidR="000360A6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ethics@lvivcity.gov.ua</w:t>
      </w:r>
      <w:r w:rsidR="0087738C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надійшло 31 повідомлення</w:t>
      </w:r>
      <w:r w:rsidR="000360A6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(в тому числі 16 анонімних повідомлень)</w:t>
      </w:r>
      <w:r w:rsidR="0087738C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.</w:t>
      </w:r>
    </w:p>
    <w:p w:rsidR="0023721B" w:rsidRPr="00654EB7" w:rsidRDefault="0087738C" w:rsidP="000360A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З них</w:t>
      </w:r>
      <w:r w:rsidR="000360A6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,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працівниками сектору з питань доброчесності та запобігання корупції департаменту «Адміністрація міського голови»</w:t>
      </w:r>
      <w:r w:rsid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,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 w:rsidR="000360A6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відповідно до </w:t>
      </w:r>
      <w:r w:rsid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Порядку </w:t>
      </w:r>
      <w:r w:rsidR="000360A6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отримання, реєстрації та розгляду повідомлень</w:t>
      </w:r>
      <w:r w:rsid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 w:rsidR="000360A6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про порушення Кодексу етичної поведінки посадових осіб</w:t>
      </w:r>
      <w:r w:rsid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 w:rsidR="000360A6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та працівників виконавчих органів Львівської міської ради,</w:t>
      </w:r>
      <w:r w:rsid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 w:rsidR="000360A6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її установ, організацій та комунальних підприємств, </w:t>
      </w:r>
      <w:r w:rsidR="0023721B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прийнято до розгляду </w:t>
      </w:r>
      <w:r w:rsid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сім</w:t>
      </w:r>
      <w:r w:rsidR="0023721B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повідомлень, </w:t>
      </w:r>
      <w:r w:rsid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шість</w:t>
      </w:r>
      <w:r w:rsidR="0023721B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з яких кваліфіковано як професійні порушення та одне – зловживання владою.</w:t>
      </w:r>
    </w:p>
    <w:p w:rsidR="000C2C50" w:rsidRPr="00654EB7" w:rsidRDefault="0023721B" w:rsidP="000360A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За результатами розгляду</w:t>
      </w:r>
      <w:r w:rsidR="000C2C50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:</w:t>
      </w:r>
    </w:p>
    <w:p w:rsidR="000360A6" w:rsidRPr="00654EB7" w:rsidRDefault="000C2C50" w:rsidP="000360A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-</w:t>
      </w:r>
      <w:r w:rsidR="00A73E80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факти, викладені </w:t>
      </w:r>
      <w:r w:rsidR="00A73E80" w:rsidRPr="00654EB7"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  <w:t>у трьох</w:t>
      </w:r>
      <w:r w:rsidR="00A73E80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повідомленнях</w:t>
      </w:r>
      <w:r w:rsidR="003F022B">
        <w:rPr>
          <w:rFonts w:ascii="Arial" w:eastAsia="Times New Roman" w:hAnsi="Arial" w:cs="Arial"/>
          <w:color w:val="000000"/>
          <w:sz w:val="24"/>
          <w:szCs w:val="24"/>
          <w:lang w:val="uk-UA"/>
        </w:rPr>
        <w:t>,</w:t>
      </w:r>
      <w:r w:rsidR="00A73E80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 не підтвердились, про що заявникам була надана відповідь.</w:t>
      </w:r>
    </w:p>
    <w:p w:rsidR="00A73E80" w:rsidRPr="00654EB7" w:rsidRDefault="000C2C50" w:rsidP="000C2C50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-</w:t>
      </w:r>
      <w:r w:rsidR="00A73E80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надано рекомендації щодо вирішення зазначених у повідомленні питань керівникам виконавчих органів Львівської міської ради (керівникам підпорядкованих підприємств, установ, організацій) 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щодо </w:t>
      </w:r>
      <w:r w:rsidRPr="00654EB7"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  <w:t>одного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повідомлення.</w:t>
      </w:r>
    </w:p>
    <w:p w:rsidR="000360A6" w:rsidRPr="00654EB7" w:rsidRDefault="000C2C50" w:rsidP="000360A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- ще </w:t>
      </w:r>
      <w:r w:rsidRPr="00654EB7"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  <w:t>три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повідомлення перебувають на розгляді.</w:t>
      </w:r>
    </w:p>
    <w:p w:rsidR="000C2C50" w:rsidRPr="00654EB7" w:rsidRDefault="000C2C50" w:rsidP="000360A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Крім цього, за результатом розгляду одного повідомлення, інформація в якому не підтвердилась, були надані рекомендації </w:t>
      </w:r>
      <w:r w:rsidR="00654EB7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для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покращення процедур надання послуг</w:t>
      </w:r>
      <w:r w:rsidR="00654EB7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та організації роботи виконавчих органів з метою запобігання порушень в майбутньому.</w:t>
      </w:r>
    </w:p>
    <w:p w:rsidR="005423AF" w:rsidRPr="00654EB7" w:rsidRDefault="005423AF" w:rsidP="000360A6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bookmarkStart w:id="0" w:name="_GoBack"/>
      <w:bookmarkEnd w:id="0"/>
    </w:p>
    <w:sectPr w:rsidR="005423AF" w:rsidRPr="00654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FF"/>
    <w:rsid w:val="000360A6"/>
    <w:rsid w:val="000C2C50"/>
    <w:rsid w:val="0023721B"/>
    <w:rsid w:val="00392A5B"/>
    <w:rsid w:val="00393492"/>
    <w:rsid w:val="003C32FF"/>
    <w:rsid w:val="003F022B"/>
    <w:rsid w:val="00421B01"/>
    <w:rsid w:val="00530CA9"/>
    <w:rsid w:val="005423AF"/>
    <w:rsid w:val="00654EB7"/>
    <w:rsid w:val="0087738C"/>
    <w:rsid w:val="00915C03"/>
    <w:rsid w:val="00A73E80"/>
    <w:rsid w:val="00F04724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01FAA-72CA-4CFD-8D6C-7FD523F0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8.city-adm.lviv.ua/pool/info/doclmr_1.nsf/(SearchForWeb)/www.city-adm.lv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2020-05-28T12:59:00Z</dcterms:created>
  <dcterms:modified xsi:type="dcterms:W3CDTF">2020-05-28T12:59:00Z</dcterms:modified>
</cp:coreProperties>
</file>