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A3" w:rsidRPr="003B6062" w:rsidRDefault="009E300C">
      <w:pPr>
        <w:rPr>
          <w:rFonts w:ascii="Arial" w:hAnsi="Arial" w:cs="Arial"/>
          <w:b/>
        </w:rPr>
      </w:pPr>
      <w:r w:rsidRPr="003B6062">
        <w:rPr>
          <w:rFonts w:ascii="Arial" w:hAnsi="Arial" w:cs="Arial"/>
          <w:b/>
        </w:rPr>
        <w:t>Рік тому, у вересні 2019 року</w:t>
      </w:r>
      <w:r w:rsidR="007A337B" w:rsidRPr="003B6062">
        <w:rPr>
          <w:rFonts w:ascii="Arial" w:hAnsi="Arial" w:cs="Arial"/>
          <w:b/>
        </w:rPr>
        <w:t>,</w:t>
      </w:r>
      <w:r w:rsidRPr="003B6062">
        <w:rPr>
          <w:rFonts w:ascii="Arial" w:hAnsi="Arial" w:cs="Arial"/>
          <w:b/>
        </w:rPr>
        <w:t xml:space="preserve"> </w:t>
      </w:r>
      <w:r w:rsidR="007A337B" w:rsidRPr="003B6062">
        <w:rPr>
          <w:rFonts w:ascii="Arial" w:hAnsi="Arial" w:cs="Arial"/>
          <w:b/>
        </w:rPr>
        <w:t xml:space="preserve">з </w:t>
      </w:r>
      <w:r w:rsidR="008542A3" w:rsidRPr="003B6062">
        <w:rPr>
          <w:rFonts w:ascii="Arial" w:hAnsi="Arial" w:cs="Arial"/>
          <w:b/>
          <w:shd w:val="clear" w:color="auto" w:fill="FFFFFF"/>
        </w:rPr>
        <w:t>метою поступового створення умов та правил, які запобігають проявам корупційних та пов’язаних з корупцією порушень</w:t>
      </w:r>
      <w:r w:rsidR="003B6062" w:rsidRPr="003B6062">
        <w:rPr>
          <w:rFonts w:ascii="Arial" w:hAnsi="Arial" w:cs="Arial"/>
          <w:b/>
          <w:shd w:val="clear" w:color="auto" w:fill="FFFFFF"/>
        </w:rPr>
        <w:t>,</w:t>
      </w:r>
      <w:r w:rsidR="008542A3" w:rsidRPr="003B6062">
        <w:rPr>
          <w:rFonts w:ascii="Arial" w:hAnsi="Arial" w:cs="Arial"/>
          <w:b/>
          <w:shd w:val="clear" w:color="auto" w:fill="FFFFFF"/>
        </w:rPr>
        <w:t xml:space="preserve"> </w:t>
      </w:r>
      <w:r w:rsidRPr="003B6062">
        <w:rPr>
          <w:rFonts w:ascii="Arial" w:hAnsi="Arial" w:cs="Arial"/>
          <w:b/>
        </w:rPr>
        <w:t>рішенням виконавчого комітету бул</w:t>
      </w:r>
      <w:r w:rsidR="003B6062">
        <w:rPr>
          <w:rFonts w:ascii="Arial" w:hAnsi="Arial" w:cs="Arial"/>
          <w:b/>
        </w:rPr>
        <w:t>и</w:t>
      </w:r>
      <w:r w:rsidRPr="003B6062">
        <w:rPr>
          <w:rFonts w:ascii="Arial" w:hAnsi="Arial" w:cs="Arial"/>
          <w:b/>
        </w:rPr>
        <w:t xml:space="preserve"> прийнят</w:t>
      </w:r>
      <w:r w:rsidR="003B6062">
        <w:rPr>
          <w:rFonts w:ascii="Arial" w:hAnsi="Arial" w:cs="Arial"/>
          <w:b/>
        </w:rPr>
        <w:t>і</w:t>
      </w:r>
      <w:r w:rsidRPr="003B6062">
        <w:rPr>
          <w:rFonts w:ascii="Arial" w:hAnsi="Arial" w:cs="Arial"/>
          <w:b/>
        </w:rPr>
        <w:t xml:space="preserve"> Антикорупційні заходи</w:t>
      </w:r>
      <w:r w:rsidR="008542A3" w:rsidRPr="003B6062">
        <w:rPr>
          <w:rFonts w:ascii="Arial" w:hAnsi="Arial" w:cs="Arial"/>
          <w:b/>
        </w:rPr>
        <w:t xml:space="preserve"> Львівської міської ради.</w:t>
      </w:r>
    </w:p>
    <w:p w:rsidR="008542A3" w:rsidRPr="00586846" w:rsidRDefault="008542A3">
      <w:pPr>
        <w:rPr>
          <w:rFonts w:ascii="Arial" w:hAnsi="Arial" w:cs="Arial"/>
          <w:shd w:val="clear" w:color="auto" w:fill="FFFFFF"/>
        </w:rPr>
      </w:pPr>
      <w:r w:rsidRPr="00586846">
        <w:rPr>
          <w:rFonts w:ascii="Arial" w:hAnsi="Arial" w:cs="Arial"/>
          <w:shd w:val="clear" w:color="auto" w:fill="FFFFFF"/>
        </w:rPr>
        <w:t xml:space="preserve">Перелік цих </w:t>
      </w:r>
      <w:r w:rsidR="007A337B" w:rsidRPr="00586846">
        <w:rPr>
          <w:rFonts w:ascii="Arial" w:hAnsi="Arial" w:cs="Arial"/>
          <w:shd w:val="clear" w:color="auto" w:fill="FFFFFF"/>
        </w:rPr>
        <w:t xml:space="preserve">заходів - </w:t>
      </w:r>
      <w:r w:rsidR="003B6062">
        <w:rPr>
          <w:rFonts w:ascii="Arial" w:hAnsi="Arial" w:cs="Arial"/>
          <w:shd w:val="clear" w:color="auto" w:fill="FFFFFF"/>
        </w:rPr>
        <w:t>це</w:t>
      </w:r>
      <w:r w:rsidRPr="00586846">
        <w:rPr>
          <w:rFonts w:ascii="Arial" w:hAnsi="Arial" w:cs="Arial"/>
          <w:shd w:val="clear" w:color="auto" w:fill="FFFFFF"/>
        </w:rPr>
        <w:t xml:space="preserve"> частина пропозицій, </w:t>
      </w:r>
      <w:r w:rsidR="003B6062">
        <w:rPr>
          <w:rFonts w:ascii="Arial" w:hAnsi="Arial" w:cs="Arial"/>
          <w:shd w:val="clear" w:color="auto" w:fill="FFFFFF"/>
        </w:rPr>
        <w:t>опрацьованих</w:t>
      </w:r>
      <w:r w:rsidRPr="00586846">
        <w:rPr>
          <w:rFonts w:ascii="Arial" w:hAnsi="Arial" w:cs="Arial"/>
          <w:shd w:val="clear" w:color="auto" w:fill="FFFFFF"/>
        </w:rPr>
        <w:t xml:space="preserve"> з громадськістю </w:t>
      </w:r>
      <w:r w:rsidR="003B6062">
        <w:rPr>
          <w:rFonts w:ascii="Arial" w:hAnsi="Arial" w:cs="Arial"/>
          <w:shd w:val="clear" w:color="auto" w:fill="FFFFFF"/>
        </w:rPr>
        <w:t xml:space="preserve">та </w:t>
      </w:r>
      <w:r w:rsidRPr="00586846">
        <w:rPr>
          <w:rFonts w:ascii="Arial" w:hAnsi="Arial" w:cs="Arial"/>
          <w:shd w:val="clear" w:color="auto" w:fill="FFFFFF"/>
        </w:rPr>
        <w:t>представниками міської ради. </w:t>
      </w:r>
    </w:p>
    <w:p w:rsidR="009E300C" w:rsidRPr="00B55E9C" w:rsidRDefault="00586846">
      <w:pPr>
        <w:rPr>
          <w:rStyle w:val="a3"/>
          <w:rFonts w:ascii="Arial" w:hAnsi="Arial" w:cs="Arial"/>
          <w:i w:val="0"/>
          <w:iCs w:val="0"/>
        </w:rPr>
      </w:pPr>
      <w:r w:rsidRPr="00586846">
        <w:rPr>
          <w:rFonts w:ascii="Arial" w:hAnsi="Arial" w:cs="Arial"/>
          <w:shd w:val="clear" w:color="auto" w:fill="FFFFFF"/>
        </w:rPr>
        <w:t>Важливим для нас є</w:t>
      </w:r>
      <w:r w:rsidR="008542A3" w:rsidRPr="00586846">
        <w:rPr>
          <w:rFonts w:ascii="Arial" w:hAnsi="Arial" w:cs="Arial"/>
          <w:shd w:val="clear" w:color="auto" w:fill="FFFFFF"/>
        </w:rPr>
        <w:t xml:space="preserve"> сталий поступ і наявність </w:t>
      </w:r>
      <w:r w:rsidR="00570292" w:rsidRPr="00586846">
        <w:rPr>
          <w:rFonts w:ascii="Arial" w:hAnsi="Arial" w:cs="Arial"/>
          <w:shd w:val="clear" w:color="auto" w:fill="FFFFFF"/>
        </w:rPr>
        <w:t>системного механізму у реалізації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заходів</w:t>
      </w:r>
      <w:r w:rsidR="009E300C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, які передбачають участь, відкритість та прозорість для громадян з боку 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міської ради</w:t>
      </w:r>
      <w:r w:rsidR="009E300C" w:rsidRPr="00586846">
        <w:rPr>
          <w:rStyle w:val="a3"/>
          <w:rFonts w:ascii="Arial" w:hAnsi="Arial" w:cs="Arial"/>
          <w:i w:val="0"/>
          <w:shd w:val="clear" w:color="auto" w:fill="FFFFFF"/>
        </w:rPr>
        <w:t>, прозоре використання публічних коштів та майна, покращення внутрішнього контролю і налагодження міжвідомчої співпраці з державними органами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.</w:t>
      </w:r>
    </w:p>
    <w:p w:rsidR="00570292" w:rsidRPr="00586846" w:rsidRDefault="00570292" w:rsidP="00570292">
      <w:p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У 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2019 році результатами</w:t>
      </w:r>
      <w:bookmarkStart w:id="0" w:name="_GoBack"/>
      <w:bookmarkEnd w:id="0"/>
      <w:r w:rsidR="00586846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виконання 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А</w:t>
      </w:r>
      <w:r w:rsidR="00586846" w:rsidRPr="00586846">
        <w:rPr>
          <w:rStyle w:val="a3"/>
          <w:rFonts w:ascii="Arial" w:hAnsi="Arial" w:cs="Arial"/>
          <w:i w:val="0"/>
          <w:shd w:val="clear" w:color="auto" w:fill="FFFFFF"/>
        </w:rPr>
        <w:t>нтикорупційних заходів стали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:</w:t>
      </w:r>
    </w:p>
    <w:p w:rsidR="00570292" w:rsidRPr="00586846" w:rsidRDefault="00570292" w:rsidP="00570292">
      <w:pPr>
        <w:pStyle w:val="a4"/>
        <w:numPr>
          <w:ilvl w:val="0"/>
          <w:numId w:val="1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Fonts w:ascii="Arial" w:hAnsi="Arial" w:cs="Arial"/>
          <w:shd w:val="clear" w:color="auto" w:fill="FFFFFF"/>
        </w:rPr>
        <w:t>популяризація та використання виконавчими органами міської ради інструментів участі громадян у</w:t>
      </w:r>
      <w:r w:rsidRPr="00586846">
        <w:rPr>
          <w:rFonts w:ascii="Arial" w:hAnsi="Arial" w:cs="Arial"/>
          <w:bCs/>
          <w:shd w:val="clear" w:color="auto" w:fill="FFFFFF"/>
        </w:rPr>
        <w:t> </w:t>
      </w:r>
      <w:r w:rsidRPr="00586846">
        <w:rPr>
          <w:rFonts w:ascii="Arial" w:hAnsi="Arial" w:cs="Arial"/>
          <w:shd w:val="clear" w:color="auto" w:fill="FFFFFF"/>
        </w:rPr>
        <w:t>питаннях, які передбачають їх залучення у порядку, виз</w:t>
      </w:r>
      <w:r w:rsidR="00586846" w:rsidRPr="00586846">
        <w:rPr>
          <w:rFonts w:ascii="Arial" w:hAnsi="Arial" w:cs="Arial"/>
          <w:shd w:val="clear" w:color="auto" w:fill="FFFFFF"/>
        </w:rPr>
        <w:t>наченому законодавством України;</w:t>
      </w:r>
    </w:p>
    <w:p w:rsidR="00570292" w:rsidRPr="00586846" w:rsidRDefault="00586846" w:rsidP="00570292">
      <w:pPr>
        <w:pStyle w:val="a4"/>
        <w:numPr>
          <w:ilvl w:val="0"/>
          <w:numId w:val="1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>з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абезпечення прозорості через публікації на сайті Львівської міської ради порядку денного, часу та місця засідань, протоколів засідань консультативно-дорадчих органів, утворе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них виконавчим комітетом міської ради:</w:t>
      </w:r>
    </w:p>
    <w:p w:rsidR="00570292" w:rsidRPr="00586846" w:rsidRDefault="003B6062" w:rsidP="00570292">
      <w:pPr>
        <w:rPr>
          <w:rStyle w:val="a3"/>
          <w:rFonts w:ascii="Arial" w:hAnsi="Arial" w:cs="Arial"/>
          <w:i w:val="0"/>
          <w:shd w:val="clear" w:color="auto" w:fill="FFFFFF"/>
        </w:rPr>
      </w:pPr>
      <w:r>
        <w:rPr>
          <w:rStyle w:val="a3"/>
          <w:rFonts w:ascii="Arial" w:hAnsi="Arial" w:cs="Arial"/>
          <w:i w:val="0"/>
          <w:shd w:val="clear" w:color="auto" w:fill="FFFFFF"/>
        </w:rPr>
        <w:t>- а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рхітектурно-містобудівної ради управління архітектури департаменту містобу</w:t>
      </w:r>
      <w:r>
        <w:rPr>
          <w:rStyle w:val="a3"/>
          <w:rFonts w:ascii="Arial" w:hAnsi="Arial" w:cs="Arial"/>
          <w:i w:val="0"/>
          <w:shd w:val="clear" w:color="auto" w:fill="FFFFFF"/>
        </w:rPr>
        <w:t>дування Львівської міської ради;</w:t>
      </w:r>
    </w:p>
    <w:p w:rsidR="00570292" w:rsidRPr="00586846" w:rsidRDefault="003B6062" w:rsidP="00570292">
      <w:pPr>
        <w:rPr>
          <w:rStyle w:val="a3"/>
          <w:rFonts w:ascii="Arial" w:hAnsi="Arial" w:cs="Arial"/>
          <w:i w:val="0"/>
          <w:shd w:val="clear" w:color="auto" w:fill="FFFFFF"/>
        </w:rPr>
      </w:pPr>
      <w:r>
        <w:rPr>
          <w:rStyle w:val="a3"/>
          <w:rFonts w:ascii="Arial" w:hAnsi="Arial" w:cs="Arial"/>
          <w:i w:val="0"/>
          <w:shd w:val="clear" w:color="auto" w:fill="FFFFFF"/>
        </w:rPr>
        <w:t>- к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омісії зі встановлення відкритих літніх майданчиків у м. Львові біля об’єктів ресторанного господарства для здійсн</w:t>
      </w:r>
      <w:r>
        <w:rPr>
          <w:rStyle w:val="a3"/>
          <w:rFonts w:ascii="Arial" w:hAnsi="Arial" w:cs="Arial"/>
          <w:i w:val="0"/>
          <w:shd w:val="clear" w:color="auto" w:fill="FFFFFF"/>
        </w:rPr>
        <w:t>ення підприємницької діяльності;</w:t>
      </w:r>
    </w:p>
    <w:p w:rsidR="00570292" w:rsidRPr="00586846" w:rsidRDefault="003B6062" w:rsidP="00570292">
      <w:pPr>
        <w:rPr>
          <w:rStyle w:val="a3"/>
          <w:rFonts w:ascii="Arial" w:hAnsi="Arial" w:cs="Arial"/>
          <w:i w:val="0"/>
          <w:shd w:val="clear" w:color="auto" w:fill="FFFFFF"/>
        </w:rPr>
      </w:pPr>
      <w:r>
        <w:rPr>
          <w:rStyle w:val="a3"/>
          <w:rFonts w:ascii="Arial" w:hAnsi="Arial" w:cs="Arial"/>
          <w:i w:val="0"/>
          <w:shd w:val="clear" w:color="auto" w:fill="FFFFFF"/>
        </w:rPr>
        <w:t>- к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омісії з найменування та перейменування назв вулиць, провулків, проспектів, площ, скверів та споруд у м. Львові</w:t>
      </w:r>
      <w:r>
        <w:rPr>
          <w:rStyle w:val="a3"/>
          <w:rFonts w:ascii="Arial" w:hAnsi="Arial" w:cs="Arial"/>
          <w:i w:val="0"/>
          <w:shd w:val="clear" w:color="auto" w:fill="FFFFFF"/>
        </w:rPr>
        <w:t>;</w:t>
      </w:r>
    </w:p>
    <w:p w:rsidR="00570292" w:rsidRPr="00586846" w:rsidRDefault="003B6062" w:rsidP="00570292">
      <w:pPr>
        <w:rPr>
          <w:rStyle w:val="a3"/>
          <w:rFonts w:ascii="Arial" w:hAnsi="Arial" w:cs="Arial"/>
          <w:i w:val="0"/>
          <w:shd w:val="clear" w:color="auto" w:fill="FFFFFF"/>
        </w:rPr>
      </w:pPr>
      <w:r>
        <w:rPr>
          <w:rStyle w:val="a3"/>
          <w:rFonts w:ascii="Arial" w:hAnsi="Arial" w:cs="Arial"/>
          <w:i w:val="0"/>
          <w:shd w:val="clear" w:color="auto" w:fill="FFFFFF"/>
        </w:rPr>
        <w:t>- м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іської комісії з безпеки дорожнього руху</w:t>
      </w:r>
      <w:r>
        <w:rPr>
          <w:rStyle w:val="a3"/>
          <w:rFonts w:ascii="Arial" w:hAnsi="Arial" w:cs="Arial"/>
          <w:i w:val="0"/>
          <w:shd w:val="clear" w:color="auto" w:fill="FFFFFF"/>
        </w:rPr>
        <w:t>;</w:t>
      </w:r>
    </w:p>
    <w:p w:rsidR="00570292" w:rsidRPr="00586846" w:rsidRDefault="00586846" w:rsidP="00570292">
      <w:pPr>
        <w:pStyle w:val="a4"/>
        <w:numPr>
          <w:ilvl w:val="0"/>
          <w:numId w:val="2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>в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проваджен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ня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стандарт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ів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Добровільної ініціативи широкого кола зацікавлених сторін – </w:t>
      </w:r>
      <w:proofErr w:type="spellStart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CoST</w:t>
      </w:r>
      <w:proofErr w:type="spellEnd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(</w:t>
      </w:r>
      <w:proofErr w:type="spellStart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Construction</w:t>
      </w:r>
      <w:proofErr w:type="spellEnd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Sector</w:t>
      </w:r>
      <w:proofErr w:type="spellEnd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Transparency</w:t>
      </w:r>
      <w:proofErr w:type="spellEnd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</w:t>
      </w:r>
      <w:proofErr w:type="spellStart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Initiative</w:t>
      </w:r>
      <w:proofErr w:type="spellEnd"/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)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;</w:t>
      </w:r>
    </w:p>
    <w:p w:rsidR="00570292" w:rsidRPr="00586846" w:rsidRDefault="00586846" w:rsidP="007A337B">
      <w:pPr>
        <w:pStyle w:val="a4"/>
        <w:numPr>
          <w:ilvl w:val="0"/>
          <w:numId w:val="2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>у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регулюван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ня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питання конфлікту інтересів членів виконавчого комітету нормати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вно-правовим актом міської ради;</w:t>
      </w:r>
    </w:p>
    <w:p w:rsidR="00570292" w:rsidRPr="00586846" w:rsidRDefault="00586846" w:rsidP="007A337B">
      <w:pPr>
        <w:pStyle w:val="a4"/>
        <w:numPr>
          <w:ilvl w:val="0"/>
          <w:numId w:val="2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>з</w:t>
      </w:r>
      <w:r w:rsidR="007A337B" w:rsidRPr="00586846">
        <w:rPr>
          <w:rStyle w:val="a3"/>
          <w:rFonts w:ascii="Arial" w:hAnsi="Arial" w:cs="Arial"/>
          <w:i w:val="0"/>
          <w:shd w:val="clear" w:color="auto" w:fill="FFFFFF"/>
        </w:rPr>
        <w:t>абезпечен</w:t>
      </w:r>
      <w:r w:rsidR="003B6062">
        <w:rPr>
          <w:rStyle w:val="a3"/>
          <w:rFonts w:ascii="Arial" w:hAnsi="Arial" w:cs="Arial"/>
          <w:i w:val="0"/>
          <w:shd w:val="clear" w:color="auto" w:fill="FFFFFF"/>
        </w:rPr>
        <w:t>ня відкритого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доступу до офіційної електронної платформи для допомоги людям у відкритті та здійсненні підприємницької діяльності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;</w:t>
      </w:r>
    </w:p>
    <w:p w:rsidR="00570292" w:rsidRPr="00586846" w:rsidRDefault="00586846" w:rsidP="007A337B">
      <w:pPr>
        <w:pStyle w:val="a4"/>
        <w:numPr>
          <w:ilvl w:val="0"/>
          <w:numId w:val="2"/>
        </w:numPr>
        <w:rPr>
          <w:rFonts w:ascii="Arial" w:hAnsi="Arial" w:cs="Arial"/>
          <w:iCs/>
          <w:shd w:val="clear" w:color="auto" w:fill="FFFFFF"/>
        </w:rPr>
      </w:pPr>
      <w:r w:rsidRPr="00586846">
        <w:rPr>
          <w:rFonts w:ascii="Arial" w:hAnsi="Arial" w:cs="Arial"/>
          <w:shd w:val="clear" w:color="auto" w:fill="FFFFFF"/>
        </w:rPr>
        <w:t>р</w:t>
      </w:r>
      <w:r w:rsidR="007A337B" w:rsidRPr="00586846">
        <w:rPr>
          <w:rFonts w:ascii="Arial" w:hAnsi="Arial" w:cs="Arial"/>
          <w:shd w:val="clear" w:color="auto" w:fill="FFFFFF"/>
        </w:rPr>
        <w:t>озш</w:t>
      </w:r>
      <w:r w:rsidRPr="00586846">
        <w:rPr>
          <w:rFonts w:ascii="Arial" w:hAnsi="Arial" w:cs="Arial"/>
          <w:shd w:val="clear" w:color="auto" w:fill="FFFFFF"/>
        </w:rPr>
        <w:t>ирен</w:t>
      </w:r>
      <w:r w:rsidR="003B6062">
        <w:rPr>
          <w:rFonts w:ascii="Arial" w:hAnsi="Arial" w:cs="Arial"/>
          <w:shd w:val="clear" w:color="auto" w:fill="FFFFFF"/>
        </w:rPr>
        <w:t>ня</w:t>
      </w:r>
      <w:r w:rsidR="007A337B" w:rsidRPr="00586846">
        <w:rPr>
          <w:rFonts w:ascii="Arial" w:hAnsi="Arial" w:cs="Arial"/>
          <w:shd w:val="clear" w:color="auto" w:fill="FFFFFF"/>
        </w:rPr>
        <w:t xml:space="preserve"> функціонал</w:t>
      </w:r>
      <w:r w:rsidR="003B6062">
        <w:rPr>
          <w:rFonts w:ascii="Arial" w:hAnsi="Arial" w:cs="Arial"/>
          <w:shd w:val="clear" w:color="auto" w:fill="FFFFFF"/>
        </w:rPr>
        <w:t>у</w:t>
      </w:r>
      <w:r w:rsidR="007A337B" w:rsidRPr="00586846">
        <w:rPr>
          <w:rFonts w:ascii="Arial" w:hAnsi="Arial" w:cs="Arial"/>
          <w:shd w:val="clear" w:color="auto" w:fill="FFFFFF"/>
        </w:rPr>
        <w:t xml:space="preserve"> інструментів електронного врядування (внутрішнього документообігу)</w:t>
      </w:r>
      <w:r w:rsidRPr="00586846">
        <w:rPr>
          <w:rFonts w:ascii="Arial" w:hAnsi="Arial" w:cs="Arial"/>
          <w:shd w:val="clear" w:color="auto" w:fill="FFFFFF"/>
        </w:rPr>
        <w:t>;</w:t>
      </w:r>
    </w:p>
    <w:p w:rsidR="007A337B" w:rsidRPr="00586846" w:rsidRDefault="00586846" w:rsidP="007A337B">
      <w:pPr>
        <w:pStyle w:val="a4"/>
        <w:numPr>
          <w:ilvl w:val="0"/>
          <w:numId w:val="2"/>
        </w:numPr>
        <w:rPr>
          <w:rStyle w:val="a3"/>
          <w:rFonts w:ascii="Arial" w:hAnsi="Arial" w:cs="Arial"/>
          <w:i w:val="0"/>
          <w:shd w:val="clear" w:color="auto" w:fill="FFFFFF"/>
        </w:rPr>
      </w:pPr>
      <w:r w:rsidRPr="00586846">
        <w:rPr>
          <w:rFonts w:ascii="Arial" w:hAnsi="Arial" w:cs="Arial"/>
          <w:shd w:val="clear" w:color="auto" w:fill="FFFFFF"/>
        </w:rPr>
        <w:t>в</w:t>
      </w:r>
      <w:r w:rsidR="003B6062">
        <w:rPr>
          <w:rFonts w:ascii="Arial" w:hAnsi="Arial" w:cs="Arial"/>
          <w:shd w:val="clear" w:color="auto" w:fill="FFFFFF"/>
        </w:rPr>
        <w:t>икористання електронного</w:t>
      </w:r>
      <w:r w:rsidR="007A337B" w:rsidRPr="00586846">
        <w:rPr>
          <w:rFonts w:ascii="Arial" w:hAnsi="Arial" w:cs="Arial"/>
          <w:shd w:val="clear" w:color="auto" w:fill="FFFFFF"/>
        </w:rPr>
        <w:t xml:space="preserve"> сервіс</w:t>
      </w:r>
      <w:r w:rsidR="003B6062">
        <w:rPr>
          <w:rFonts w:ascii="Arial" w:hAnsi="Arial" w:cs="Arial"/>
          <w:shd w:val="clear" w:color="auto" w:fill="FFFFFF"/>
        </w:rPr>
        <w:t xml:space="preserve">у </w:t>
      </w:r>
      <w:proofErr w:type="spellStart"/>
      <w:r w:rsidR="003B6062">
        <w:rPr>
          <w:rFonts w:ascii="Arial" w:hAnsi="Arial" w:cs="Arial"/>
          <w:shd w:val="clear" w:color="auto" w:fill="FFFFFF"/>
        </w:rPr>
        <w:t>Prozorro</w:t>
      </w:r>
      <w:proofErr w:type="spellEnd"/>
      <w:r w:rsidR="003B6062">
        <w:rPr>
          <w:rFonts w:ascii="Arial" w:hAnsi="Arial" w:cs="Arial"/>
          <w:shd w:val="clear" w:color="auto" w:fill="FFFFFF"/>
        </w:rPr>
        <w:t xml:space="preserve"> </w:t>
      </w:r>
      <w:r w:rsidR="007A337B" w:rsidRPr="00586846">
        <w:rPr>
          <w:rFonts w:ascii="Arial" w:hAnsi="Arial" w:cs="Arial"/>
          <w:shd w:val="clear" w:color="auto" w:fill="FFFFFF"/>
        </w:rPr>
        <w:t>Продажі для надання в оренду та продажу комунального майна і майна комунальних підприємств, установ та організацій</w:t>
      </w:r>
      <w:r w:rsidRPr="00586846">
        <w:rPr>
          <w:rFonts w:ascii="Arial" w:hAnsi="Arial" w:cs="Arial"/>
          <w:shd w:val="clear" w:color="auto" w:fill="FFFFFF"/>
        </w:rPr>
        <w:t>.</w:t>
      </w:r>
    </w:p>
    <w:p w:rsidR="00570292" w:rsidRPr="00586846" w:rsidRDefault="00570292">
      <w:pPr>
        <w:rPr>
          <w:rStyle w:val="a3"/>
          <w:rFonts w:ascii="Arial" w:hAnsi="Arial" w:cs="Arial"/>
          <w:i w:val="0"/>
          <w:shd w:val="clear" w:color="auto" w:fill="FFFFFF"/>
        </w:rPr>
      </w:pPr>
    </w:p>
    <w:p w:rsidR="00570292" w:rsidRPr="00586846" w:rsidRDefault="00586846">
      <w:pPr>
        <w:rPr>
          <w:rFonts w:ascii="Arial" w:hAnsi="Arial" w:cs="Arial"/>
        </w:rPr>
      </w:pPr>
      <w:r w:rsidRPr="00586846">
        <w:rPr>
          <w:rStyle w:val="a3"/>
          <w:rFonts w:ascii="Arial" w:hAnsi="Arial" w:cs="Arial"/>
          <w:i w:val="0"/>
          <w:shd w:val="clear" w:color="auto" w:fill="FFFFFF"/>
        </w:rPr>
        <w:t>Пріори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>тетом 2020 року є виконання п.</w:t>
      </w:r>
      <w:r w:rsidRPr="00586846">
        <w:rPr>
          <w:rStyle w:val="a3"/>
          <w:rFonts w:ascii="Arial" w:hAnsi="Arial" w:cs="Arial"/>
          <w:i w:val="0"/>
          <w:shd w:val="clear" w:color="auto" w:fill="FFFFFF"/>
        </w:rPr>
        <w:t>1.2 рішення</w:t>
      </w:r>
      <w:r w:rsidR="00570292" w:rsidRPr="00586846">
        <w:rPr>
          <w:rStyle w:val="a3"/>
          <w:rFonts w:ascii="Arial" w:hAnsi="Arial" w:cs="Arial"/>
          <w:i w:val="0"/>
          <w:shd w:val="clear" w:color="auto" w:fill="FFFFFF"/>
        </w:rPr>
        <w:t xml:space="preserve"> -</w:t>
      </w:r>
      <w:r w:rsidR="00570292" w:rsidRPr="00586846">
        <w:rPr>
          <w:rFonts w:ascii="Arial" w:hAnsi="Arial" w:cs="Arial"/>
          <w:shd w:val="clear" w:color="auto" w:fill="FFFFFF"/>
        </w:rPr>
        <w:t xml:space="preserve"> підготовка концепції функціонування підрозділу внутрішнього контролю та аудиту у структурі</w:t>
      </w:r>
      <w:r w:rsidRPr="00586846">
        <w:rPr>
          <w:rFonts w:ascii="Arial" w:hAnsi="Arial" w:cs="Arial"/>
          <w:shd w:val="clear" w:color="auto" w:fill="FFFFFF"/>
        </w:rPr>
        <w:t xml:space="preserve"> міської ради</w:t>
      </w:r>
      <w:r w:rsidR="00570292" w:rsidRPr="00586846">
        <w:rPr>
          <w:rFonts w:ascii="Arial" w:hAnsi="Arial" w:cs="Arial"/>
          <w:shd w:val="clear" w:color="auto" w:fill="FFFFFF"/>
        </w:rPr>
        <w:t xml:space="preserve"> на прикладі пілотного проекту в управлінні охорони історичного середовища </w:t>
      </w:r>
      <w:r w:rsidRPr="00586846">
        <w:rPr>
          <w:rFonts w:ascii="Arial" w:hAnsi="Arial" w:cs="Arial"/>
          <w:shd w:val="clear" w:color="auto" w:fill="FFFFFF"/>
        </w:rPr>
        <w:t xml:space="preserve">за стандартами </w:t>
      </w:r>
      <w:r w:rsidR="00B55E9C">
        <w:rPr>
          <w:rFonts w:ascii="Arial" w:hAnsi="Arial" w:cs="Arial"/>
          <w:shd w:val="clear" w:color="auto" w:fill="FFFFFF"/>
          <w:lang w:val="en-US"/>
        </w:rPr>
        <w:t>COSO</w:t>
      </w:r>
      <w:r w:rsidRPr="00586846">
        <w:rPr>
          <w:rFonts w:ascii="Arial" w:hAnsi="Arial" w:cs="Arial"/>
          <w:shd w:val="clear" w:color="auto" w:fill="FFFFFF"/>
        </w:rPr>
        <w:t xml:space="preserve"> </w:t>
      </w:r>
      <w:r w:rsidR="00570292" w:rsidRPr="00586846">
        <w:rPr>
          <w:rFonts w:ascii="Arial" w:hAnsi="Arial" w:cs="Arial"/>
          <w:shd w:val="clear" w:color="auto" w:fill="FFFFFF"/>
        </w:rPr>
        <w:t>та п.</w:t>
      </w:r>
      <w:r w:rsidRPr="00586846">
        <w:rPr>
          <w:rFonts w:ascii="Arial" w:hAnsi="Arial" w:cs="Arial"/>
          <w:shd w:val="clear" w:color="auto" w:fill="FFFFFF"/>
        </w:rPr>
        <w:t>1.6 рішення</w:t>
      </w:r>
      <w:r w:rsidR="00570292" w:rsidRPr="00586846">
        <w:rPr>
          <w:rFonts w:ascii="Arial" w:hAnsi="Arial" w:cs="Arial"/>
          <w:shd w:val="clear" w:color="auto" w:fill="FFFFFF"/>
        </w:rPr>
        <w:t xml:space="preserve"> - налагодження міжвідомчої співпраці з правоохоронними, фіскальними, судовими та іншими органами з метою об’єднання зусиль для запобігання корупції</w:t>
      </w:r>
      <w:r w:rsidRPr="00586846">
        <w:rPr>
          <w:rFonts w:ascii="Arial" w:hAnsi="Arial" w:cs="Arial"/>
          <w:shd w:val="clear" w:color="auto" w:fill="FFFFFF"/>
        </w:rPr>
        <w:t>.</w:t>
      </w:r>
    </w:p>
    <w:sectPr w:rsidR="00570292" w:rsidRPr="00586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7575"/>
    <w:multiLevelType w:val="hybridMultilevel"/>
    <w:tmpl w:val="23280E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C6174"/>
    <w:multiLevelType w:val="hybridMultilevel"/>
    <w:tmpl w:val="7200FCFC"/>
    <w:lvl w:ilvl="0" w:tplc="042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0C"/>
    <w:rsid w:val="003B6062"/>
    <w:rsid w:val="00570292"/>
    <w:rsid w:val="00586846"/>
    <w:rsid w:val="007A337B"/>
    <w:rsid w:val="008542A3"/>
    <w:rsid w:val="009E300C"/>
    <w:rsid w:val="00A651CA"/>
    <w:rsid w:val="00B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E1BE"/>
  <w15:chartTrackingRefBased/>
  <w15:docId w15:val="{CD794141-D2CA-432B-8B9F-00C708D4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300C"/>
    <w:rPr>
      <w:i/>
      <w:iCs/>
    </w:rPr>
  </w:style>
  <w:style w:type="paragraph" w:styleId="a4">
    <w:name w:val="List Paragraph"/>
    <w:basedOn w:val="a"/>
    <w:uiPriority w:val="34"/>
    <w:qFormat/>
    <w:rsid w:val="0057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Гурняк Світлана</dc:creator>
  <cp:keywords/>
  <dc:description/>
  <cp:lastModifiedBy>User</cp:lastModifiedBy>
  <cp:revision>3</cp:revision>
  <dcterms:created xsi:type="dcterms:W3CDTF">2020-09-22T13:50:00Z</dcterms:created>
  <dcterms:modified xsi:type="dcterms:W3CDTF">2020-09-23T06:29:00Z</dcterms:modified>
</cp:coreProperties>
</file>