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83" w:rsidRPr="000B4D3C" w:rsidRDefault="00746FD4" w:rsidP="00DB1683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uk-UA"/>
        </w:rPr>
      </w:pPr>
      <w:hyperlink r:id="rId5" w:history="1">
        <w:r w:rsidR="00DB1683" w:rsidRPr="000B4D3C">
          <w:rPr>
            <w:rFonts w:ascii="Times New Roman" w:eastAsia="Times New Roman" w:hAnsi="Times New Roman" w:cs="Times New Roman"/>
            <w:color w:val="071F32"/>
            <w:kern w:val="36"/>
            <w:sz w:val="26"/>
            <w:szCs w:val="26"/>
            <w:u w:val="single"/>
            <w:lang w:eastAsia="uk-UA"/>
          </w:rPr>
          <w:t>ЛКП «Агенція ресурсів Львівської міської ради»</w:t>
        </w:r>
      </w:hyperlink>
    </w:p>
    <w:p w:rsidR="00DB1683" w:rsidRPr="000B4D3C" w:rsidRDefault="00746FD4" w:rsidP="00DB16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25C69"/>
          <w:sz w:val="26"/>
          <w:szCs w:val="26"/>
          <w:lang w:eastAsia="uk-UA"/>
        </w:rPr>
      </w:pPr>
      <w:hyperlink r:id="rId6" w:history="1">
        <w:r w:rsidR="00DB1683" w:rsidRPr="000B4D3C">
          <w:rPr>
            <w:rFonts w:ascii="Times New Roman" w:eastAsia="Times New Roman" w:hAnsi="Times New Roman" w:cs="Times New Roman"/>
            <w:color w:val="425C69"/>
            <w:sz w:val="26"/>
            <w:szCs w:val="26"/>
            <w:u w:val="single"/>
            <w:lang w:eastAsia="uk-UA"/>
          </w:rPr>
          <w:t>Департамент економічного розвитку</w:t>
        </w:r>
      </w:hyperlink>
    </w:p>
    <w:p w:rsidR="000B4D3C" w:rsidRPr="00964DE0" w:rsidRDefault="000B4D3C" w:rsidP="000B4D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964DE0" w:rsidRPr="000B4D3C" w:rsidRDefault="00964DE0" w:rsidP="00964D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 виконання обов’язків, передбачених контрактом, Керівникові нараховується заробітна плата за рахунок частки доходу, одержаного Підприємством в результаті його господарської діяльності, виходячи з установлених Керівнику:</w:t>
      </w:r>
    </w:p>
    <w:p w:rsidR="00964DE0" w:rsidRPr="00727FF5" w:rsidRDefault="00964DE0" w:rsidP="00727FF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567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посадового окладу згідно із штатним розписом і фактично відпрацьованого часу.</w:t>
      </w:r>
    </w:p>
    <w:p w:rsidR="00964DE0" w:rsidRPr="00727FF5" w:rsidRDefault="00964DE0" w:rsidP="00727FF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567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премія нараховується</w:t>
      </w:r>
      <w:r w:rsidR="00727FF5"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у відсотках до посадового окладу за підсумками фінансово-господарської діяльності підприємства за квартал</w:t>
      </w: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:rsidR="00727FF5" w:rsidRPr="00727FF5" w:rsidRDefault="00727FF5" w:rsidP="00727FF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567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премія нараховується у відсотках до посадового окладу за підсумками фінансово-господарської діяльності підприємства за рік</w:t>
      </w:r>
    </w:p>
    <w:p w:rsidR="000B4D3C" w:rsidRPr="00727FF5" w:rsidRDefault="000B4D3C" w:rsidP="00727FF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567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матеріальн</w:t>
      </w:r>
      <w:r w:rsidR="00727FF5"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</w:t>
      </w: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винагород</w:t>
      </w:r>
      <w:r w:rsidR="00727FF5"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</w:t>
      </w:r>
      <w:r w:rsidRPr="00727FF5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за ефективне управління комунальним майном за підсумками роботи за рік за рахунок чистого прибутку, що залишається в розпорядженні підприємства.</w:t>
      </w:r>
    </w:p>
    <w:p w:rsidR="00792800" w:rsidRDefault="007406EA" w:rsidP="007928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У </w:t>
      </w:r>
      <w:r w:rsidR="00792800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випадку </w:t>
      </w: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невиконання Керівником обов’язків, визначених контрактом, зокрема, невиконання фінансового плану Підприємства, премія зменшується або не виплачується за рішенням Уповноваженого органу.</w:t>
      </w:r>
    </w:p>
    <w:p w:rsidR="00DB1683" w:rsidRDefault="007406EA" w:rsidP="007928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Керівникові надається щорічна оплачувана відпустка тривалістю 24 календарних дні. Оплата відпустки провадиться виходячи з його середньоденного заробітку,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</w:t>
      </w: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бчисленого згідно з чинним законодавством</w:t>
      </w:r>
      <w:r w:rsidR="00DB1683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:rsidR="00DB1683" w:rsidRPr="00AB383E" w:rsidRDefault="00DB1683">
      <w:pPr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uk-UA"/>
        </w:rPr>
      </w:pPr>
    </w:p>
    <w:sectPr w:rsidR="00DB1683" w:rsidRPr="00AB383E" w:rsidSect="006B40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F0F"/>
    <w:multiLevelType w:val="multilevel"/>
    <w:tmpl w:val="1C70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068F7"/>
    <w:multiLevelType w:val="hybridMultilevel"/>
    <w:tmpl w:val="0D9ED9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306A"/>
    <w:rsid w:val="000B4D3C"/>
    <w:rsid w:val="000C468C"/>
    <w:rsid w:val="000D059F"/>
    <w:rsid w:val="00183E36"/>
    <w:rsid w:val="001C05AE"/>
    <w:rsid w:val="00207938"/>
    <w:rsid w:val="006B40CE"/>
    <w:rsid w:val="00727FF5"/>
    <w:rsid w:val="007406EA"/>
    <w:rsid w:val="00746FD4"/>
    <w:rsid w:val="00792800"/>
    <w:rsid w:val="007D7D10"/>
    <w:rsid w:val="0087306A"/>
    <w:rsid w:val="00964DE0"/>
    <w:rsid w:val="00AB383E"/>
    <w:rsid w:val="00B11A04"/>
    <w:rsid w:val="00C1799F"/>
    <w:rsid w:val="00D27F33"/>
    <w:rsid w:val="00DB1683"/>
    <w:rsid w:val="00DC4F71"/>
    <w:rsid w:val="00DE6F2B"/>
    <w:rsid w:val="00E53964"/>
    <w:rsid w:val="00F95E9E"/>
    <w:rsid w:val="00FE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85"/>
  </w:style>
  <w:style w:type="paragraph" w:styleId="1">
    <w:name w:val="heading 1"/>
    <w:basedOn w:val="a"/>
    <w:link w:val="10"/>
    <w:uiPriority w:val="9"/>
    <w:qFormat/>
    <w:rsid w:val="000B4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B4D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0B4D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FF5"/>
    <w:pPr>
      <w:ind w:left="720"/>
      <w:contextualSpacing/>
    </w:pPr>
  </w:style>
  <w:style w:type="paragraph" w:customStyle="1" w:styleId="st7">
    <w:name w:val="st7"/>
    <w:uiPriority w:val="99"/>
    <w:rsid w:val="00792800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Calibri" w:hAnsi="Courier New" w:cs="Courier New"/>
      <w:sz w:val="24"/>
      <w:szCs w:val="24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15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adm.lviv.ua/lmr/departments/departament-ekonomichnoho-rozvytku" TargetMode="External"/><Relationship Id="rId5" Type="http://schemas.openxmlformats.org/officeDocument/2006/relationships/hyperlink" Target="https://city-adm.lviv.ua/lmr/utilities/lkp-ahentsiia-resursiv-lvivskoi-miskoi-ra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Заброцька Олена</dc:creator>
  <cp:lastModifiedBy>Vischak.Ganna</cp:lastModifiedBy>
  <cp:revision>4</cp:revision>
  <dcterms:created xsi:type="dcterms:W3CDTF">2020-10-30T13:35:00Z</dcterms:created>
  <dcterms:modified xsi:type="dcterms:W3CDTF">2020-11-27T07:16:00Z</dcterms:modified>
</cp:coreProperties>
</file>