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32" w:rsidRDefault="00244332"/>
    <w:p w:rsidR="00244332" w:rsidRDefault="00244332" w:rsidP="0044189A">
      <w:pPr>
        <w:jc w:val="both"/>
        <w:rPr>
          <w:rFonts w:ascii="Arial" w:hAnsi="Arial" w:cs="Arial"/>
          <w:sz w:val="24"/>
          <w:szCs w:val="24"/>
        </w:rPr>
      </w:pPr>
    </w:p>
    <w:p w:rsidR="00244332" w:rsidRDefault="00244332" w:rsidP="00075F0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Обгрунтування</w:t>
      </w:r>
      <w:r w:rsidRPr="000877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Галицької районної адміністрації Львівської міської ради </w:t>
      </w:r>
      <w:r w:rsidRPr="00087795">
        <w:rPr>
          <w:rFonts w:ascii="Arial" w:hAnsi="Arial" w:cs="Arial"/>
          <w:sz w:val="24"/>
          <w:szCs w:val="24"/>
        </w:rPr>
        <w:t>для опублікування на веб-сайті Львівської міської ради</w:t>
      </w:r>
      <w:r>
        <w:rPr>
          <w:rFonts w:ascii="Arial" w:hAnsi="Arial" w:cs="Arial"/>
          <w:sz w:val="24"/>
          <w:szCs w:val="24"/>
        </w:rPr>
        <w:t xml:space="preserve"> відповідно до постанови Кабінету Міністрів України від 16.12.2020 №1266</w:t>
      </w:r>
    </w:p>
    <w:p w:rsidR="00244332" w:rsidRPr="0061623E" w:rsidRDefault="00244332" w:rsidP="0061623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eastAsia="en-US"/>
        </w:rPr>
      </w:pPr>
      <w:r w:rsidRPr="0061623E">
        <w:rPr>
          <w:rFonts w:ascii="Arial" w:hAnsi="Arial" w:cs="Arial"/>
          <w:lang w:eastAsia="en-US"/>
        </w:rPr>
        <w:t xml:space="preserve">Предмет закупівлі: </w:t>
      </w:r>
      <w:r w:rsidRPr="000E256F">
        <w:rPr>
          <w:rFonts w:ascii="Arial" w:hAnsi="Arial" w:cs="Arial"/>
        </w:rPr>
        <w:t>ДК 021:2015 - 71420000-8 - Послуги у сфері ландшафтної архітектури – Послуги із обслуговування фонтанів, системи поливу та пам’ятників на території Галицького району м. Львова</w:t>
      </w:r>
      <w:r>
        <w:rPr>
          <w:rFonts w:ascii="Arial" w:hAnsi="Arial" w:cs="Arial"/>
        </w:rPr>
        <w:t xml:space="preserve"> </w:t>
      </w:r>
      <w:r w:rsidRPr="000E256F">
        <w:rPr>
          <w:rFonts w:ascii="Arial" w:hAnsi="Arial" w:cs="Arial"/>
        </w:rPr>
        <w:t>- 2 лоти</w:t>
      </w:r>
      <w:r w:rsidRPr="0061623E">
        <w:rPr>
          <w:rFonts w:ascii="Arial" w:hAnsi="Arial" w:cs="Arial"/>
        </w:rPr>
        <w:t xml:space="preserve"> (Закупівля: </w:t>
      </w:r>
      <w:r w:rsidRPr="00151697">
        <w:rPr>
          <w:rFonts w:ascii="Arial" w:hAnsi="Arial" w:cs="Arial"/>
        </w:rPr>
        <w:t>UA-2021-02-04-006007-c</w:t>
      </w:r>
      <w:r w:rsidRPr="0061623E">
        <w:rPr>
          <w:rFonts w:ascii="Arial" w:hAnsi="Arial" w:cs="Arial"/>
          <w:lang w:eastAsia="en-US"/>
        </w:rPr>
        <w:t>) .</w:t>
      </w:r>
    </w:p>
    <w:p w:rsidR="00244332" w:rsidRDefault="00244332" w:rsidP="00075F05">
      <w:p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>Обгрунтування очікуваної вартості предмета закупівлі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на 2021р.</w:t>
      </w:r>
    </w:p>
    <w:p w:rsidR="00244332" w:rsidRPr="00087795" w:rsidRDefault="00244332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 району в цілому (враховуючи показники минулих років) та на підставі закупівельних цін попередніх власних закупівель. Очікувана вартість – це гранична ціна, яка формується за рахунок коштів бюджетних асигнувань.</w:t>
      </w:r>
    </w:p>
    <w:p w:rsidR="00244332" w:rsidRPr="00087795" w:rsidRDefault="00244332" w:rsidP="000877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>Обгрунтування розміру бюджетного призначення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- відповідно до</w:t>
      </w:r>
      <w:r>
        <w:rPr>
          <w:rFonts w:ascii="Arial" w:hAnsi="Arial" w:cs="Arial"/>
          <w:sz w:val="24"/>
          <w:szCs w:val="24"/>
        </w:rPr>
        <w:t xml:space="preserve"> ухвали Львівської міської ради від 29.12.2020.</w:t>
      </w:r>
    </w:p>
    <w:p w:rsidR="00244332" w:rsidRPr="00087795" w:rsidRDefault="00244332" w:rsidP="0017556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Технічні та якісні характеристики за ІД закупівлі є у вільному доступі на сайті Проззорро.</w:t>
      </w:r>
    </w:p>
    <w:sectPr w:rsidR="00244332" w:rsidRPr="00087795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F4B"/>
    <w:rsid w:val="00023D7F"/>
    <w:rsid w:val="00032E4E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B534B"/>
    <w:rsid w:val="005F2178"/>
    <w:rsid w:val="0061623E"/>
    <w:rsid w:val="00630785"/>
    <w:rsid w:val="00646B2D"/>
    <w:rsid w:val="00792701"/>
    <w:rsid w:val="007A7788"/>
    <w:rsid w:val="007F5892"/>
    <w:rsid w:val="008329DF"/>
    <w:rsid w:val="00836CF1"/>
    <w:rsid w:val="008B21E4"/>
    <w:rsid w:val="008C5536"/>
    <w:rsid w:val="008E1936"/>
    <w:rsid w:val="00923CAB"/>
    <w:rsid w:val="00986E3E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B857DD"/>
    <w:rsid w:val="00C02A85"/>
    <w:rsid w:val="00C511FA"/>
    <w:rsid w:val="00C5242D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46620"/>
    <w:rsid w:val="00F605CE"/>
    <w:rsid w:val="00F7796D"/>
    <w:rsid w:val="00FC74D9"/>
    <w:rsid w:val="00F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6B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basedOn w:val="DefaultParagraphFont"/>
    <w:uiPriority w:val="99"/>
    <w:rsid w:val="00646B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1</Pages>
  <Words>153</Words>
  <Characters>876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38</cp:revision>
  <dcterms:created xsi:type="dcterms:W3CDTF">2020-12-29T12:14:00Z</dcterms:created>
  <dcterms:modified xsi:type="dcterms:W3CDTF">2021-02-04T15:29:00Z</dcterms:modified>
</cp:coreProperties>
</file>