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803" w:rsidRPr="008D3762" w:rsidRDefault="002D7803" w:rsidP="002D78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762">
        <w:rPr>
          <w:rFonts w:ascii="Times New Roman" w:hAnsi="Times New Roman" w:cs="Times New Roman"/>
          <w:b/>
          <w:sz w:val="28"/>
          <w:szCs w:val="28"/>
        </w:rPr>
        <w:t>Львівське комунальне підприємство</w:t>
      </w:r>
    </w:p>
    <w:p w:rsidR="002D7803" w:rsidRDefault="002D7803" w:rsidP="002D780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762">
        <w:rPr>
          <w:rFonts w:ascii="Times New Roman" w:hAnsi="Times New Roman" w:cs="Times New Roman"/>
          <w:b/>
          <w:sz w:val="28"/>
          <w:szCs w:val="28"/>
        </w:rPr>
        <w:t>громадського харчування школярів Личаківського району м. Львова</w:t>
      </w:r>
    </w:p>
    <w:p w:rsidR="0093583E" w:rsidRDefault="002D7803" w:rsidP="00DC4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762">
        <w:rPr>
          <w:rFonts w:ascii="Times New Roman" w:hAnsi="Times New Roman" w:cs="Times New Roman"/>
          <w:b/>
          <w:sz w:val="24"/>
          <w:szCs w:val="24"/>
        </w:rPr>
        <w:t>79005, Львівська область, м.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3762">
        <w:rPr>
          <w:rFonts w:ascii="Times New Roman" w:hAnsi="Times New Roman" w:cs="Times New Roman"/>
          <w:b/>
          <w:sz w:val="24"/>
          <w:szCs w:val="24"/>
        </w:rPr>
        <w:t>Львів, вул. Івана Франка,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3762">
        <w:rPr>
          <w:rFonts w:ascii="Times New Roman" w:hAnsi="Times New Roman" w:cs="Times New Roman"/>
          <w:b/>
          <w:sz w:val="24"/>
          <w:szCs w:val="24"/>
        </w:rPr>
        <w:t>11</w:t>
      </w:r>
    </w:p>
    <w:p w:rsidR="00B07813" w:rsidRDefault="00B07813" w:rsidP="00DC4A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813" w:rsidRDefault="00B07813" w:rsidP="00DC4A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813" w:rsidRDefault="00B07813" w:rsidP="00DC4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Інформація про порядок формування тарифів на товари, роботи  та послуги ЛКП ГХШ Личаківського району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м.Львова</w:t>
      </w:r>
      <w:proofErr w:type="spellEnd"/>
    </w:p>
    <w:p w:rsidR="008F3360" w:rsidRDefault="008F3360" w:rsidP="00DC4A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0568" w:rsidRPr="008F3360" w:rsidRDefault="000D0568" w:rsidP="00DC4A46">
      <w:pPr>
        <w:jc w:val="center"/>
        <w:rPr>
          <w:rFonts w:ascii="Times New Roman" w:hAnsi="Times New Roman" w:cs="Times New Roman"/>
          <w:sz w:val="24"/>
          <w:szCs w:val="24"/>
        </w:rPr>
      </w:pPr>
      <w:r w:rsidRPr="008F3360">
        <w:rPr>
          <w:rFonts w:ascii="Times New Roman" w:hAnsi="Times New Roman" w:cs="Times New Roman"/>
          <w:sz w:val="24"/>
          <w:szCs w:val="24"/>
        </w:rPr>
        <w:t xml:space="preserve">Розмір </w:t>
      </w:r>
      <w:r w:rsidR="008F3360">
        <w:rPr>
          <w:rFonts w:ascii="Times New Roman" w:hAnsi="Times New Roman" w:cs="Times New Roman"/>
          <w:sz w:val="24"/>
          <w:szCs w:val="24"/>
        </w:rPr>
        <w:t xml:space="preserve">і порядок формування </w:t>
      </w:r>
      <w:r w:rsidRPr="008F3360">
        <w:rPr>
          <w:rFonts w:ascii="Times New Roman" w:hAnsi="Times New Roman" w:cs="Times New Roman"/>
          <w:sz w:val="24"/>
          <w:szCs w:val="24"/>
        </w:rPr>
        <w:t xml:space="preserve">тарифів на безкоштовне одноразове харчування учнів у закладах загальної середньої освіти </w:t>
      </w:r>
      <w:r w:rsidR="008F3360" w:rsidRPr="008F3360">
        <w:rPr>
          <w:rFonts w:ascii="Times New Roman" w:hAnsi="Times New Roman" w:cs="Times New Roman"/>
          <w:sz w:val="24"/>
          <w:szCs w:val="24"/>
        </w:rPr>
        <w:t>м. Львова</w:t>
      </w:r>
      <w:r w:rsidR="00A84B12">
        <w:rPr>
          <w:rFonts w:ascii="Times New Roman" w:hAnsi="Times New Roman" w:cs="Times New Roman"/>
          <w:sz w:val="24"/>
          <w:szCs w:val="24"/>
        </w:rPr>
        <w:t>,</w:t>
      </w:r>
      <w:r w:rsidR="008F3360" w:rsidRPr="008F3360">
        <w:rPr>
          <w:rFonts w:ascii="Times New Roman" w:hAnsi="Times New Roman" w:cs="Times New Roman"/>
          <w:sz w:val="24"/>
          <w:szCs w:val="24"/>
        </w:rPr>
        <w:t xml:space="preserve"> здійснюється з дотриманням вимог чинних нормативно-правових актів</w:t>
      </w:r>
      <w:r w:rsidR="008F3360">
        <w:rPr>
          <w:rFonts w:ascii="Times New Roman" w:hAnsi="Times New Roman" w:cs="Times New Roman"/>
          <w:sz w:val="24"/>
          <w:szCs w:val="24"/>
        </w:rPr>
        <w:t xml:space="preserve"> в межах видатків на харчування п</w:t>
      </w:r>
      <w:r w:rsidR="008F3360" w:rsidRPr="008F3360">
        <w:rPr>
          <w:rFonts w:ascii="Times New Roman" w:hAnsi="Times New Roman" w:cs="Times New Roman"/>
          <w:sz w:val="24"/>
          <w:szCs w:val="24"/>
        </w:rPr>
        <w:t>ередбачених міським бюджетом галузі освіти</w:t>
      </w:r>
      <w:r w:rsidR="00A84B1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8F33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7813" w:rsidRPr="008F3360" w:rsidRDefault="00B07813" w:rsidP="00DC4A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079E" w:rsidRDefault="00F5079E" w:rsidP="00DC4A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813" w:rsidRDefault="00B07813" w:rsidP="00DC4A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813" w:rsidRDefault="00B07813" w:rsidP="00B07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Інформація про винагороду керівника </w:t>
      </w:r>
    </w:p>
    <w:p w:rsidR="00B07813" w:rsidRDefault="00B07813" w:rsidP="00B07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ЛКП ГХШ Личаківського району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м.Львова</w:t>
      </w:r>
      <w:proofErr w:type="spellEnd"/>
    </w:p>
    <w:p w:rsidR="00B07813" w:rsidRDefault="00B07813" w:rsidP="00B07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color w:val="333333"/>
          <w:shd w:val="clear" w:color="auto" w:fill="FFFFFF"/>
        </w:rPr>
        <w:t>Винагорода керівника підприємства формується відповідно до штатного розпису який затверджується управлінням освіти департаменту гуманітарної політики Львівської міської ради</w:t>
      </w:r>
      <w:r w:rsidR="00F5079E">
        <w:rPr>
          <w:rFonts w:ascii="Arial" w:hAnsi="Arial" w:cs="Arial"/>
          <w:color w:val="333333"/>
          <w:shd w:val="clear" w:color="auto" w:fill="FFFFFF"/>
        </w:rPr>
        <w:t>, та діючого колективного договору підприємства.</w:t>
      </w:r>
      <w:r>
        <w:rPr>
          <w:rFonts w:ascii="Arial" w:hAnsi="Arial" w:cs="Arial"/>
          <w:color w:val="333333"/>
        </w:rPr>
        <w:br/>
      </w:r>
    </w:p>
    <w:p w:rsidR="0093583E" w:rsidRDefault="0093583E" w:rsidP="0093583E"/>
    <w:sectPr w:rsidR="009358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AD1"/>
    <w:rsid w:val="000A16BD"/>
    <w:rsid w:val="000D0568"/>
    <w:rsid w:val="001F5AD1"/>
    <w:rsid w:val="002D7803"/>
    <w:rsid w:val="006644E0"/>
    <w:rsid w:val="008F3360"/>
    <w:rsid w:val="0093583E"/>
    <w:rsid w:val="00A84B12"/>
    <w:rsid w:val="00B07813"/>
    <w:rsid w:val="00BD45B2"/>
    <w:rsid w:val="00DC4A46"/>
    <w:rsid w:val="00F5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35BE5"/>
  <w15:chartTrackingRefBased/>
  <w15:docId w15:val="{E743654D-156C-48C2-B129-3356BA551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545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</dc:creator>
  <cp:keywords/>
  <dc:description/>
  <cp:lastModifiedBy>ASUS</cp:lastModifiedBy>
  <cp:revision>10</cp:revision>
  <dcterms:created xsi:type="dcterms:W3CDTF">2018-05-05T14:24:00Z</dcterms:created>
  <dcterms:modified xsi:type="dcterms:W3CDTF">2020-05-20T10:48:00Z</dcterms:modified>
</cp:coreProperties>
</file>