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69" w:rsidRDefault="00435469" w:rsidP="009F4C9B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E16F75">
        <w:rPr>
          <w:rFonts w:ascii="Arial" w:hAnsi="Arial" w:cs="Arial"/>
          <w:b/>
          <w:bCs/>
        </w:rPr>
        <w:t>Інформаційна довідка</w:t>
      </w:r>
    </w:p>
    <w:p w:rsidR="00873CF5" w:rsidRPr="00E16F75" w:rsidRDefault="00873CF5" w:rsidP="009F4C9B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435469" w:rsidRPr="00E16F75" w:rsidRDefault="00435469" w:rsidP="009F4C9B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16F75">
        <w:rPr>
          <w:rFonts w:ascii="Arial" w:hAnsi="Arial" w:cs="Arial"/>
        </w:rPr>
        <w:t> </w:t>
      </w:r>
    </w:p>
    <w:p w:rsidR="00435469" w:rsidRPr="00E16F75" w:rsidRDefault="00435469" w:rsidP="009F4C9B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16F75">
        <w:rPr>
          <w:rFonts w:ascii="Arial" w:hAnsi="Arial" w:cs="Arial"/>
        </w:rPr>
        <w:t> </w:t>
      </w:r>
    </w:p>
    <w:p w:rsidR="00873CF5" w:rsidRDefault="00873CF5" w:rsidP="00873CF5">
      <w:pPr>
        <w:pStyle w:val="a3"/>
        <w:spacing w:before="0" w:beforeAutospacing="0" w:after="0" w:afterAutospacing="0"/>
        <w:ind w:right="-1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Відповідно до </w:t>
      </w:r>
      <w:r w:rsidR="00435469" w:rsidRPr="00E16F75">
        <w:rPr>
          <w:rFonts w:ascii="Arial" w:hAnsi="Arial" w:cs="Arial"/>
          <w:shd w:val="clear" w:color="auto" w:fill="FFFFFF"/>
        </w:rPr>
        <w:t xml:space="preserve">ухвали міської ради </w:t>
      </w:r>
      <w:r w:rsidR="00435469" w:rsidRPr="00E16F75">
        <w:rPr>
          <w:rFonts w:ascii="Arial" w:hAnsi="Arial" w:cs="Arial"/>
        </w:rPr>
        <w:t xml:space="preserve">від </w:t>
      </w:r>
      <w:r w:rsidR="007E7AB0" w:rsidRPr="007E7AB0">
        <w:rPr>
          <w:rFonts w:ascii="Arial" w:hAnsi="Arial" w:cs="Arial"/>
          <w:shd w:val="clear" w:color="auto" w:fill="FFFFFF"/>
        </w:rPr>
        <w:t xml:space="preserve">08.11.2018 № 4155 </w:t>
      </w:r>
      <w:proofErr w:type="spellStart"/>
      <w:r w:rsidR="007E7AB0" w:rsidRPr="007E7AB0">
        <w:rPr>
          <w:rFonts w:ascii="Arial" w:hAnsi="Arial" w:cs="Arial"/>
          <w:shd w:val="clear" w:color="auto" w:fill="FFFFFF"/>
        </w:rPr>
        <w:t>“Про</w:t>
      </w:r>
      <w:proofErr w:type="spellEnd"/>
      <w:r w:rsidR="007E7AB0" w:rsidRPr="007E7AB0">
        <w:rPr>
          <w:rFonts w:ascii="Arial" w:hAnsi="Arial" w:cs="Arial"/>
          <w:shd w:val="clear" w:color="auto" w:fill="FFFFFF"/>
        </w:rPr>
        <w:t xml:space="preserve"> затвердження Програми забезпечення доступності житлових приміщень осіб з інвалідністю у кріслах колісних та осіб з інвалідністю з порушенням зору 1 </w:t>
      </w:r>
      <w:proofErr w:type="spellStart"/>
      <w:r w:rsidR="007E7AB0" w:rsidRPr="007E7AB0">
        <w:rPr>
          <w:rFonts w:ascii="Arial" w:hAnsi="Arial" w:cs="Arial"/>
          <w:shd w:val="clear" w:color="auto" w:fill="FFFFFF"/>
        </w:rPr>
        <w:t>групи“</w:t>
      </w:r>
      <w:proofErr w:type="spellEnd"/>
      <w:r>
        <w:rPr>
          <w:rFonts w:ascii="Arial" w:hAnsi="Arial" w:cs="Arial"/>
          <w:shd w:val="clear" w:color="auto" w:fill="FFFFFF"/>
        </w:rPr>
        <w:t xml:space="preserve">  у 2020 році планувалося </w:t>
      </w:r>
      <w:r>
        <w:rPr>
          <w:rFonts w:ascii="Arial" w:hAnsi="Arial" w:cs="Arial"/>
        </w:rPr>
        <w:t>обладнати елементами доступності 46 житлових приміщень осіб з інвалідністю</w:t>
      </w:r>
      <w:r w:rsidRPr="007E7AB0">
        <w:rPr>
          <w:rFonts w:ascii="Arial" w:hAnsi="Arial" w:cs="Arial"/>
          <w:shd w:val="clear" w:color="auto" w:fill="FFFFFF"/>
        </w:rPr>
        <w:t xml:space="preserve"> у кріслах колісних</w:t>
      </w:r>
      <w:r>
        <w:rPr>
          <w:rFonts w:ascii="Arial" w:hAnsi="Arial" w:cs="Arial"/>
          <w:shd w:val="clear" w:color="auto" w:fill="FFFFFF"/>
        </w:rPr>
        <w:t xml:space="preserve">, зокрема встановити 21 піднімальний пристрій, 24 пандуси та закупити 1 акумуляторний </w:t>
      </w:r>
      <w:proofErr w:type="spellStart"/>
      <w:r>
        <w:rPr>
          <w:rFonts w:ascii="Arial" w:hAnsi="Arial" w:cs="Arial"/>
          <w:shd w:val="clear" w:color="auto" w:fill="FFFFFF"/>
        </w:rPr>
        <w:t>сходолаз</w:t>
      </w:r>
      <w:proofErr w:type="spellEnd"/>
      <w:r>
        <w:rPr>
          <w:rFonts w:ascii="Arial" w:hAnsi="Arial" w:cs="Arial"/>
          <w:shd w:val="clear" w:color="auto" w:fill="FFFFFF"/>
        </w:rPr>
        <w:t>.</w:t>
      </w:r>
    </w:p>
    <w:p w:rsidR="00873CF5" w:rsidRDefault="00873CF5" w:rsidP="00873CF5">
      <w:pPr>
        <w:pStyle w:val="a3"/>
        <w:spacing w:before="0" w:beforeAutospacing="0" w:after="0" w:afterAutospacing="0"/>
        <w:ind w:right="-1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Натомість, упродовж 2020 року встановлено 17 пандусів та 4 піднімальні пристрої на загальну суму 23</w:t>
      </w:r>
      <w:r w:rsidR="00F96F03">
        <w:rPr>
          <w:rFonts w:ascii="Arial" w:hAnsi="Arial" w:cs="Arial"/>
          <w:shd w:val="clear" w:color="auto" w:fill="FFFFFF"/>
        </w:rPr>
        <w:t>06</w:t>
      </w:r>
      <w:r>
        <w:rPr>
          <w:rFonts w:ascii="Arial" w:hAnsi="Arial" w:cs="Arial"/>
          <w:shd w:val="clear" w:color="auto" w:fill="FFFFFF"/>
        </w:rPr>
        <w:t>,</w:t>
      </w:r>
      <w:r w:rsidR="00F96F03"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>0 тис. грн..</w:t>
      </w:r>
    </w:p>
    <w:p w:rsidR="00873CF5" w:rsidRDefault="00873CF5" w:rsidP="00873CF5">
      <w:pPr>
        <w:pStyle w:val="a3"/>
        <w:spacing w:before="0" w:beforeAutospacing="0" w:after="0" w:afterAutospacing="0"/>
        <w:ind w:right="-1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Управлінням соціального захисту департаменту гуманітарної політики Львівської міської ради закуплено акумуляторний </w:t>
      </w:r>
      <w:proofErr w:type="spellStart"/>
      <w:r>
        <w:rPr>
          <w:rFonts w:ascii="Arial" w:hAnsi="Arial" w:cs="Arial"/>
          <w:shd w:val="clear" w:color="auto" w:fill="FFFFFF"/>
        </w:rPr>
        <w:t>сходолаз</w:t>
      </w:r>
      <w:proofErr w:type="spellEnd"/>
      <w:r>
        <w:rPr>
          <w:rFonts w:ascii="Arial" w:hAnsi="Arial" w:cs="Arial"/>
          <w:shd w:val="clear" w:color="auto" w:fill="FFFFFF"/>
        </w:rPr>
        <w:t xml:space="preserve"> для забезпеченню доступності житлового приміщення особи з інвалідністю, вартістю 96,00 тис. грн.</w:t>
      </w:r>
    </w:p>
    <w:p w:rsidR="00873CF5" w:rsidRDefault="00873CF5" w:rsidP="00873CF5">
      <w:pPr>
        <w:pStyle w:val="a3"/>
        <w:spacing w:before="0" w:beforeAutospacing="0" w:after="0" w:afterAutospacing="0"/>
        <w:ind w:right="-1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Інші об</w:t>
      </w:r>
      <w:r>
        <w:rPr>
          <w:rFonts w:ascii="Arial" w:hAnsi="Arial" w:cs="Arial"/>
          <w:shd w:val="clear" w:color="auto" w:fill="FFFFFF"/>
          <w:lang w:val="en-US"/>
        </w:rPr>
        <w:t>’</w:t>
      </w:r>
      <w:proofErr w:type="spellStart"/>
      <w:r>
        <w:rPr>
          <w:rFonts w:ascii="Arial" w:hAnsi="Arial" w:cs="Arial"/>
          <w:shd w:val="clear" w:color="auto" w:fill="FFFFFF"/>
        </w:rPr>
        <w:t>єкти</w:t>
      </w:r>
      <w:proofErr w:type="spellEnd"/>
      <w:r>
        <w:rPr>
          <w:rFonts w:ascii="Arial" w:hAnsi="Arial" w:cs="Arial"/>
          <w:shd w:val="clear" w:color="auto" w:fill="FFFFFF"/>
        </w:rPr>
        <w:t>, які через відсутність фінансування не були обладнані елементами доступності планується завершити у 2021 році.</w:t>
      </w:r>
    </w:p>
    <w:p w:rsidR="00873CF5" w:rsidRPr="00873CF5" w:rsidRDefault="00873CF5" w:rsidP="00873CF5">
      <w:pPr>
        <w:pStyle w:val="a3"/>
        <w:spacing w:before="0" w:beforeAutospacing="0" w:after="0" w:afterAutospacing="0"/>
        <w:ind w:right="-1"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Також управлінням узагальнено пропозиції районних адміністрацій Львівської міської ради та сформовано проект переліку об’єктів, які  </w:t>
      </w:r>
      <w:proofErr w:type="spellStart"/>
      <w:r>
        <w:rPr>
          <w:rFonts w:ascii="Arial" w:hAnsi="Arial" w:cs="Arial"/>
          <w:shd w:val="clear" w:color="auto" w:fill="FFFFFF"/>
        </w:rPr>
        <w:t>плануєтьс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обладнати елементами доступності у 2021 році.</w:t>
      </w:r>
    </w:p>
    <w:p w:rsidR="00435469" w:rsidRPr="00E16F75" w:rsidRDefault="00873CF5" w:rsidP="009F4C9B">
      <w:pPr>
        <w:pStyle w:val="a3"/>
        <w:spacing w:before="0" w:beforeAutospacing="0" w:after="0" w:afterAutospacing="0"/>
        <w:ind w:right="-1"/>
        <w:jc w:val="both"/>
        <w:rPr>
          <w:rFonts w:ascii="Arial" w:hAnsi="Arial" w:cs="Arial"/>
        </w:rPr>
      </w:pPr>
      <w:r w:rsidRPr="007E7AB0">
        <w:rPr>
          <w:rFonts w:ascii="Arial" w:hAnsi="Arial" w:cs="Arial"/>
          <w:shd w:val="clear" w:color="auto" w:fill="FFFFFF"/>
        </w:rPr>
        <w:t xml:space="preserve"> </w:t>
      </w:r>
    </w:p>
    <w:p w:rsidR="00873CF5" w:rsidRPr="00E16F75" w:rsidRDefault="00435469" w:rsidP="009F4C9B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16F75">
        <w:rPr>
          <w:rFonts w:ascii="Arial" w:hAnsi="Arial" w:cs="Arial"/>
        </w:rPr>
        <w:t> </w:t>
      </w:r>
    </w:p>
    <w:tbl>
      <w:tblPr>
        <w:tblStyle w:val="a6"/>
        <w:tblW w:w="0" w:type="auto"/>
        <w:tblLayout w:type="fixed"/>
        <w:tblLook w:val="04A0"/>
      </w:tblPr>
      <w:tblGrid>
        <w:gridCol w:w="2518"/>
        <w:gridCol w:w="1423"/>
        <w:gridCol w:w="1971"/>
        <w:gridCol w:w="1971"/>
        <w:gridCol w:w="1971"/>
      </w:tblGrid>
      <w:tr w:rsidR="00873CF5" w:rsidTr="00BD44BC">
        <w:tc>
          <w:tcPr>
            <w:tcW w:w="2518" w:type="dxa"/>
          </w:tcPr>
          <w:p w:rsidR="00873CF5" w:rsidRDefault="00BD44BC" w:rsidP="00873C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Виконавці</w:t>
            </w:r>
          </w:p>
        </w:tc>
        <w:tc>
          <w:tcPr>
            <w:tcW w:w="1423" w:type="dxa"/>
          </w:tcPr>
          <w:p w:rsidR="00873CF5" w:rsidRDefault="00BD44BC" w:rsidP="00873C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Заплановано на 2020 рік</w:t>
            </w:r>
          </w:p>
        </w:tc>
        <w:tc>
          <w:tcPr>
            <w:tcW w:w="1971" w:type="dxa"/>
          </w:tcPr>
          <w:p w:rsidR="00873CF5" w:rsidRDefault="00BD44BC" w:rsidP="00873C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Виконано у 2020 році</w:t>
            </w:r>
          </w:p>
        </w:tc>
        <w:tc>
          <w:tcPr>
            <w:tcW w:w="1971" w:type="dxa"/>
          </w:tcPr>
          <w:p w:rsidR="00873CF5" w:rsidRDefault="00BD44BC" w:rsidP="00873C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Вартість виконаних робіт</w:t>
            </w:r>
            <w:r w:rsidR="002B0084">
              <w:rPr>
                <w:rFonts w:ascii="Arial" w:hAnsi="Arial" w:cs="Arial"/>
              </w:rPr>
              <w:t xml:space="preserve">    </w:t>
            </w:r>
          </w:p>
          <w:p w:rsidR="002B0084" w:rsidRDefault="002B0084" w:rsidP="00873C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тис. грн..</w:t>
            </w:r>
          </w:p>
        </w:tc>
        <w:tc>
          <w:tcPr>
            <w:tcW w:w="1971" w:type="dxa"/>
          </w:tcPr>
          <w:p w:rsidR="00873CF5" w:rsidRDefault="00BD44BC" w:rsidP="00873CF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Заплановано на 2021 рік</w:t>
            </w:r>
          </w:p>
        </w:tc>
      </w:tr>
      <w:tr w:rsidR="00873CF5" w:rsidTr="00BD44BC">
        <w:tc>
          <w:tcPr>
            <w:tcW w:w="2518" w:type="dxa"/>
          </w:tcPr>
          <w:p w:rsidR="00873CF5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Галицька РА</w:t>
            </w:r>
          </w:p>
        </w:tc>
        <w:tc>
          <w:tcPr>
            <w:tcW w:w="1423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73CF5" w:rsidTr="00BD44BC">
        <w:tc>
          <w:tcPr>
            <w:tcW w:w="2518" w:type="dxa"/>
          </w:tcPr>
          <w:p w:rsidR="00873CF5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Залізнична РА</w:t>
            </w:r>
          </w:p>
        </w:tc>
        <w:tc>
          <w:tcPr>
            <w:tcW w:w="1423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161,00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73CF5" w:rsidTr="00BD44BC">
        <w:tc>
          <w:tcPr>
            <w:tcW w:w="2518" w:type="dxa"/>
          </w:tcPr>
          <w:p w:rsidR="00873CF5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Личаківська РА</w:t>
            </w:r>
          </w:p>
        </w:tc>
        <w:tc>
          <w:tcPr>
            <w:tcW w:w="1423" w:type="dxa"/>
          </w:tcPr>
          <w:p w:rsidR="00873CF5" w:rsidRDefault="00F96F03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73CF5" w:rsidTr="00BD44BC">
        <w:tc>
          <w:tcPr>
            <w:tcW w:w="2518" w:type="dxa"/>
          </w:tcPr>
          <w:p w:rsidR="00873CF5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Сихівська</w:t>
            </w:r>
            <w:proofErr w:type="spellEnd"/>
            <w:r>
              <w:rPr>
                <w:rFonts w:ascii="Arial" w:hAnsi="Arial" w:cs="Arial"/>
              </w:rPr>
              <w:t xml:space="preserve"> РА</w:t>
            </w:r>
          </w:p>
        </w:tc>
        <w:tc>
          <w:tcPr>
            <w:tcW w:w="1423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284,00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873CF5" w:rsidTr="00BD44BC">
        <w:tc>
          <w:tcPr>
            <w:tcW w:w="2518" w:type="dxa"/>
          </w:tcPr>
          <w:p w:rsidR="00873CF5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Франківська РА</w:t>
            </w:r>
          </w:p>
        </w:tc>
        <w:tc>
          <w:tcPr>
            <w:tcW w:w="1423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71" w:type="dxa"/>
          </w:tcPr>
          <w:p w:rsidR="00873CF5" w:rsidRDefault="002B0084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971" w:type="dxa"/>
          </w:tcPr>
          <w:p w:rsidR="00873CF5" w:rsidRDefault="002B0084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73CF5" w:rsidTr="00BD44BC">
        <w:tc>
          <w:tcPr>
            <w:tcW w:w="2518" w:type="dxa"/>
          </w:tcPr>
          <w:p w:rsidR="00873CF5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Шевченківська РА</w:t>
            </w:r>
          </w:p>
        </w:tc>
        <w:tc>
          <w:tcPr>
            <w:tcW w:w="1423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873CF5" w:rsidTr="00BD44BC">
        <w:tc>
          <w:tcPr>
            <w:tcW w:w="2518" w:type="dxa"/>
          </w:tcPr>
          <w:p w:rsidR="00873CF5" w:rsidRPr="00BD44BC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ЛКП </w:t>
            </w:r>
            <w:r>
              <w:rPr>
                <w:rFonts w:ascii="Arial" w:hAnsi="Arial" w:cs="Arial"/>
                <w:lang w:val="en-US"/>
              </w:rPr>
              <w:t>“</w:t>
            </w:r>
            <w:proofErr w:type="spellStart"/>
            <w:r>
              <w:rPr>
                <w:rFonts w:ascii="Arial" w:hAnsi="Arial" w:cs="Arial"/>
              </w:rPr>
              <w:t>Львівсвітло</w:t>
            </w:r>
            <w:proofErr w:type="spellEnd"/>
            <w:r>
              <w:rPr>
                <w:rFonts w:ascii="Arial" w:hAnsi="Arial" w:cs="Arial"/>
                <w:lang w:val="en-US"/>
              </w:rPr>
              <w:t>”</w:t>
            </w:r>
          </w:p>
        </w:tc>
        <w:tc>
          <w:tcPr>
            <w:tcW w:w="1423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1000,00</w:t>
            </w:r>
          </w:p>
        </w:tc>
        <w:tc>
          <w:tcPr>
            <w:tcW w:w="1971" w:type="dxa"/>
          </w:tcPr>
          <w:p w:rsidR="00873CF5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BD44BC" w:rsidTr="00BD44BC">
        <w:tc>
          <w:tcPr>
            <w:tcW w:w="2518" w:type="dxa"/>
          </w:tcPr>
          <w:p w:rsidR="00BD44BC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УСЗ ДГП ЛМР</w:t>
            </w:r>
          </w:p>
        </w:tc>
        <w:tc>
          <w:tcPr>
            <w:tcW w:w="1423" w:type="dxa"/>
          </w:tcPr>
          <w:p w:rsidR="00BD44BC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71" w:type="dxa"/>
          </w:tcPr>
          <w:p w:rsidR="00BD44BC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71" w:type="dxa"/>
          </w:tcPr>
          <w:p w:rsidR="00BD44BC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96,00</w:t>
            </w:r>
          </w:p>
        </w:tc>
        <w:tc>
          <w:tcPr>
            <w:tcW w:w="1971" w:type="dxa"/>
          </w:tcPr>
          <w:p w:rsidR="00BD44BC" w:rsidRDefault="00BD44BC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D44BC" w:rsidTr="00BD44BC">
        <w:tc>
          <w:tcPr>
            <w:tcW w:w="2518" w:type="dxa"/>
          </w:tcPr>
          <w:p w:rsidR="00BD44BC" w:rsidRDefault="00BD44BC" w:rsidP="009F4C9B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Всього</w:t>
            </w:r>
          </w:p>
        </w:tc>
        <w:tc>
          <w:tcPr>
            <w:tcW w:w="1423" w:type="dxa"/>
          </w:tcPr>
          <w:p w:rsidR="00BD44BC" w:rsidRDefault="002B0084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971" w:type="dxa"/>
          </w:tcPr>
          <w:p w:rsidR="00BD44BC" w:rsidRDefault="002B0084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971" w:type="dxa"/>
          </w:tcPr>
          <w:p w:rsidR="00BD44BC" w:rsidRDefault="002B0084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2306,7</w:t>
            </w:r>
          </w:p>
        </w:tc>
        <w:tc>
          <w:tcPr>
            <w:tcW w:w="1971" w:type="dxa"/>
          </w:tcPr>
          <w:p w:rsidR="00BD44BC" w:rsidRDefault="00E74395" w:rsidP="00BD44B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</w:tbl>
    <w:p w:rsidR="00435469" w:rsidRPr="00E16F75" w:rsidRDefault="00435469" w:rsidP="009F4C9B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sectPr w:rsidR="00435469" w:rsidRPr="00E16F75" w:rsidSect="00682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5061"/>
    <w:multiLevelType w:val="hybridMultilevel"/>
    <w:tmpl w:val="CA1C4B8C"/>
    <w:lvl w:ilvl="0" w:tplc="E6B08F3E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C9B"/>
    <w:rsid w:val="00031F55"/>
    <w:rsid w:val="000553B6"/>
    <w:rsid w:val="00064344"/>
    <w:rsid w:val="0007377F"/>
    <w:rsid w:val="00075765"/>
    <w:rsid w:val="00086E19"/>
    <w:rsid w:val="000B1C3C"/>
    <w:rsid w:val="000C7C6A"/>
    <w:rsid w:val="000D6DAD"/>
    <w:rsid w:val="000E0FB1"/>
    <w:rsid w:val="00105918"/>
    <w:rsid w:val="00132107"/>
    <w:rsid w:val="00186569"/>
    <w:rsid w:val="00195551"/>
    <w:rsid w:val="001B11E5"/>
    <w:rsid w:val="001F4684"/>
    <w:rsid w:val="00206FCA"/>
    <w:rsid w:val="0021295C"/>
    <w:rsid w:val="00216E29"/>
    <w:rsid w:val="00221BA7"/>
    <w:rsid w:val="00235A1E"/>
    <w:rsid w:val="00242A70"/>
    <w:rsid w:val="002541B3"/>
    <w:rsid w:val="00255735"/>
    <w:rsid w:val="00263D16"/>
    <w:rsid w:val="002644F5"/>
    <w:rsid w:val="0028102B"/>
    <w:rsid w:val="002A7374"/>
    <w:rsid w:val="002B0084"/>
    <w:rsid w:val="002C0377"/>
    <w:rsid w:val="002E0CFA"/>
    <w:rsid w:val="00301497"/>
    <w:rsid w:val="003C3809"/>
    <w:rsid w:val="003D35D2"/>
    <w:rsid w:val="00402630"/>
    <w:rsid w:val="00416F32"/>
    <w:rsid w:val="00435469"/>
    <w:rsid w:val="00461395"/>
    <w:rsid w:val="0046183E"/>
    <w:rsid w:val="00463D3E"/>
    <w:rsid w:val="00496B18"/>
    <w:rsid w:val="004D3515"/>
    <w:rsid w:val="004E3515"/>
    <w:rsid w:val="00500D20"/>
    <w:rsid w:val="00552520"/>
    <w:rsid w:val="00570478"/>
    <w:rsid w:val="00585602"/>
    <w:rsid w:val="005B6617"/>
    <w:rsid w:val="005C086B"/>
    <w:rsid w:val="005E4D59"/>
    <w:rsid w:val="00602794"/>
    <w:rsid w:val="00625125"/>
    <w:rsid w:val="00627F0C"/>
    <w:rsid w:val="0063185C"/>
    <w:rsid w:val="00631EA2"/>
    <w:rsid w:val="0067310A"/>
    <w:rsid w:val="00682E0D"/>
    <w:rsid w:val="0069481B"/>
    <w:rsid w:val="006A0AD2"/>
    <w:rsid w:val="006D170C"/>
    <w:rsid w:val="006E4855"/>
    <w:rsid w:val="006E4B09"/>
    <w:rsid w:val="00713B2B"/>
    <w:rsid w:val="0071627B"/>
    <w:rsid w:val="00732654"/>
    <w:rsid w:val="0078129C"/>
    <w:rsid w:val="00784825"/>
    <w:rsid w:val="007A2B53"/>
    <w:rsid w:val="007A4FF5"/>
    <w:rsid w:val="007D0230"/>
    <w:rsid w:val="007E5B42"/>
    <w:rsid w:val="007E7AB0"/>
    <w:rsid w:val="008306F5"/>
    <w:rsid w:val="0083794D"/>
    <w:rsid w:val="00860C86"/>
    <w:rsid w:val="008610BD"/>
    <w:rsid w:val="00873CF5"/>
    <w:rsid w:val="00874746"/>
    <w:rsid w:val="008913A3"/>
    <w:rsid w:val="008B4879"/>
    <w:rsid w:val="008B60C2"/>
    <w:rsid w:val="008D3A3A"/>
    <w:rsid w:val="008E0C47"/>
    <w:rsid w:val="00924051"/>
    <w:rsid w:val="00991EC9"/>
    <w:rsid w:val="009A7EEA"/>
    <w:rsid w:val="009B2B45"/>
    <w:rsid w:val="009E4029"/>
    <w:rsid w:val="009E4156"/>
    <w:rsid w:val="009F4C9B"/>
    <w:rsid w:val="00A054C2"/>
    <w:rsid w:val="00A055C2"/>
    <w:rsid w:val="00A4194A"/>
    <w:rsid w:val="00A535EC"/>
    <w:rsid w:val="00A53F26"/>
    <w:rsid w:val="00A62CB9"/>
    <w:rsid w:val="00A6476A"/>
    <w:rsid w:val="00A9554C"/>
    <w:rsid w:val="00AB20E4"/>
    <w:rsid w:val="00AC019F"/>
    <w:rsid w:val="00AC4BAD"/>
    <w:rsid w:val="00B50003"/>
    <w:rsid w:val="00B51167"/>
    <w:rsid w:val="00B73A5D"/>
    <w:rsid w:val="00B93426"/>
    <w:rsid w:val="00BB57CE"/>
    <w:rsid w:val="00BC200B"/>
    <w:rsid w:val="00BD44BC"/>
    <w:rsid w:val="00BF646B"/>
    <w:rsid w:val="00C14D5A"/>
    <w:rsid w:val="00C302A2"/>
    <w:rsid w:val="00C6370C"/>
    <w:rsid w:val="00C66E6F"/>
    <w:rsid w:val="00C6701E"/>
    <w:rsid w:val="00C671CC"/>
    <w:rsid w:val="00C8345F"/>
    <w:rsid w:val="00C86AA9"/>
    <w:rsid w:val="00CA63D5"/>
    <w:rsid w:val="00CB5AA1"/>
    <w:rsid w:val="00CB7E8F"/>
    <w:rsid w:val="00CC7064"/>
    <w:rsid w:val="00CF6369"/>
    <w:rsid w:val="00D021D3"/>
    <w:rsid w:val="00D07C05"/>
    <w:rsid w:val="00D11DEE"/>
    <w:rsid w:val="00D27549"/>
    <w:rsid w:val="00D27FE9"/>
    <w:rsid w:val="00D47AEA"/>
    <w:rsid w:val="00D52F9B"/>
    <w:rsid w:val="00D84A25"/>
    <w:rsid w:val="00D95352"/>
    <w:rsid w:val="00D9697B"/>
    <w:rsid w:val="00DA6D65"/>
    <w:rsid w:val="00DD489F"/>
    <w:rsid w:val="00DE782F"/>
    <w:rsid w:val="00DF0701"/>
    <w:rsid w:val="00DF6A52"/>
    <w:rsid w:val="00E16F75"/>
    <w:rsid w:val="00E1732F"/>
    <w:rsid w:val="00E25138"/>
    <w:rsid w:val="00E4380C"/>
    <w:rsid w:val="00E51209"/>
    <w:rsid w:val="00E63A48"/>
    <w:rsid w:val="00E74395"/>
    <w:rsid w:val="00E9679A"/>
    <w:rsid w:val="00EA1393"/>
    <w:rsid w:val="00EA351F"/>
    <w:rsid w:val="00EC1D6A"/>
    <w:rsid w:val="00EF3539"/>
    <w:rsid w:val="00F046BC"/>
    <w:rsid w:val="00F34627"/>
    <w:rsid w:val="00F37DD2"/>
    <w:rsid w:val="00F60932"/>
    <w:rsid w:val="00F625C5"/>
    <w:rsid w:val="00F66B1B"/>
    <w:rsid w:val="00F96F03"/>
    <w:rsid w:val="00FD194F"/>
    <w:rsid w:val="00FE2DE6"/>
    <w:rsid w:val="00FF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0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028,baiaagaaboqcaaadxkiaaavsqg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F4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rsid w:val="009F4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78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848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B500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uiPriority w:val="99"/>
    <w:rsid w:val="0078129C"/>
    <w:rPr>
      <w:color w:val="000000"/>
      <w:sz w:val="22"/>
    </w:rPr>
  </w:style>
  <w:style w:type="character" w:customStyle="1" w:styleId="apple-converted-space">
    <w:name w:val="apple-converted-space"/>
    <w:basedOn w:val="a0"/>
    <w:uiPriority w:val="99"/>
    <w:rsid w:val="00DD489F"/>
    <w:rPr>
      <w:rFonts w:cs="Times New Roman"/>
    </w:rPr>
  </w:style>
  <w:style w:type="paragraph" w:styleId="a7">
    <w:name w:val="List Paragraph"/>
    <w:basedOn w:val="a"/>
    <w:uiPriority w:val="34"/>
    <w:qFormat/>
    <w:rsid w:val="00991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74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</dc:creator>
  <cp:lastModifiedBy>Truschak</cp:lastModifiedBy>
  <cp:revision>4</cp:revision>
  <cp:lastPrinted>2021-01-29T07:56:00Z</cp:lastPrinted>
  <dcterms:created xsi:type="dcterms:W3CDTF">2021-01-29T07:11:00Z</dcterms:created>
  <dcterms:modified xsi:type="dcterms:W3CDTF">2021-01-29T08:11:00Z</dcterms:modified>
</cp:coreProperties>
</file>