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F0DCE" w:rsidRPr="00FF0DCE">
        <w:rPr>
          <w:rFonts w:ascii="Arial" w:hAnsi="Arial" w:cs="Arial"/>
          <w:b/>
          <w:sz w:val="24"/>
          <w:szCs w:val="24"/>
        </w:rPr>
        <w:t>ДК 021:201</w:t>
      </w:r>
      <w:bookmarkStart w:id="0" w:name="_GoBack"/>
      <w:bookmarkEnd w:id="0"/>
      <w:r w:rsidR="00FF0DCE" w:rsidRPr="00FF0DCE">
        <w:rPr>
          <w:rFonts w:ascii="Arial" w:hAnsi="Arial" w:cs="Arial"/>
          <w:b/>
          <w:sz w:val="24"/>
          <w:szCs w:val="24"/>
        </w:rPr>
        <w:t xml:space="preserve">5 -77210000-5 - Лісозаготівельні послуги – Послуги з висадки та догляду за саджанцями дерев та кущів на території Галицького району </w:t>
      </w:r>
      <w:proofErr w:type="spellStart"/>
      <w:r w:rsidR="00FF0DCE" w:rsidRPr="00FF0DCE">
        <w:rPr>
          <w:rFonts w:ascii="Arial" w:hAnsi="Arial" w:cs="Arial"/>
          <w:b/>
          <w:sz w:val="24"/>
          <w:szCs w:val="24"/>
        </w:rPr>
        <w:t>м.Львова</w:t>
      </w:r>
      <w:proofErr w:type="spellEnd"/>
      <w:r w:rsidRPr="00054932">
        <w:rPr>
          <w:rFonts w:ascii="Arial" w:hAnsi="Arial" w:cs="Arial"/>
          <w:b/>
          <w:sz w:val="24"/>
          <w:szCs w:val="24"/>
        </w:rPr>
        <w:t xml:space="preserve"> </w:t>
      </w:r>
      <w:r w:rsidR="00C70B70">
        <w:rPr>
          <w:rFonts w:ascii="Arial" w:hAnsi="Arial" w:cs="Arial"/>
          <w:b/>
          <w:sz w:val="24"/>
          <w:szCs w:val="24"/>
        </w:rPr>
        <w:t>(</w:t>
      </w:r>
      <w:r w:rsidR="00251682" w:rsidRPr="00251682">
        <w:rPr>
          <w:rFonts w:ascii="Arial" w:hAnsi="Arial" w:cs="Arial"/>
          <w:b/>
          <w:sz w:val="24"/>
          <w:szCs w:val="24"/>
        </w:rPr>
        <w:t>UA-2021-04-14-000446-b</w:t>
      </w:r>
      <w:r w:rsidR="00C70B70">
        <w:rPr>
          <w:rFonts w:ascii="Arial" w:hAnsi="Arial" w:cs="Arial"/>
          <w:b/>
          <w:sz w:val="24"/>
          <w:szCs w:val="24"/>
        </w:rPr>
        <w:t>)</w:t>
      </w:r>
    </w:p>
    <w:p w:rsidR="00577913" w:rsidRPr="00BF2BF1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183B">
        <w:rPr>
          <w:rFonts w:ascii="Arial" w:hAnsi="Arial" w:cs="Arial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754DBB">
        <w:rPr>
          <w:rFonts w:ascii="Arial" w:hAnsi="Arial" w:cs="Arial"/>
        </w:rPr>
        <w:t>Про затвердження примірної методики визначення очікуваної вартості предмета закупівлі».</w:t>
      </w:r>
    </w:p>
    <w:p w:rsidR="00577913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6E183B">
        <w:rPr>
          <w:rFonts w:ascii="Arial" w:hAnsi="Arial" w:cs="Arial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</w:t>
      </w:r>
      <w:r>
        <w:rPr>
          <w:rFonts w:ascii="Arial" w:hAnsi="Arial" w:cs="Arial"/>
        </w:rPr>
        <w:t xml:space="preserve">29.12.2020 №29 </w:t>
      </w:r>
      <w:r w:rsidRPr="004C02BD">
        <w:rPr>
          <w:rFonts w:ascii="Arial" w:hAnsi="Arial" w:cs="Arial"/>
        </w:rPr>
        <w:t>Про бюджет Львівської міської територіальної громади на 2021 рік»</w:t>
      </w:r>
      <w:r>
        <w:rPr>
          <w:rFonts w:ascii="Arial" w:hAnsi="Arial" w:cs="Arial"/>
        </w:rPr>
        <w:t>)</w:t>
      </w:r>
    </w:p>
    <w:p w:rsidR="00577913" w:rsidRPr="005F5D6D" w:rsidRDefault="00577913" w:rsidP="005779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Pr="00356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45</cp:revision>
  <dcterms:created xsi:type="dcterms:W3CDTF">2020-12-29T12:14:00Z</dcterms:created>
  <dcterms:modified xsi:type="dcterms:W3CDTF">2021-04-14T06:37:00Z</dcterms:modified>
</cp:coreProperties>
</file>