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3074F7" w:rsidRDefault="008576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576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із забезпечення доступу та обслуговування локальної мережі </w:t>
      </w:r>
      <w:r w:rsidR="00344EFB" w:rsidRPr="00344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8576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50330000-7 Послуги з технічного обслуговування телекомунікаційного обладнання</w:t>
      </w:r>
      <w:r w:rsidR="000933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71702E"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3074F7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8953F9" w:rsidRDefault="00344EFB" w:rsidP="0089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7D495B" w:rsidRPr="007D495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UA-2021-02-11-004841-b</w:t>
      </w:r>
      <w:r w:rsidR="000E3298" w:rsidRPr="002F02B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2F02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2F02B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2F02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Локальна мережа управління</w:t>
      </w:r>
      <w:r w:rsidRPr="00F73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(ЛМ) </w:t>
      </w:r>
      <w:r w:rsidR="000F53FC">
        <w:rPr>
          <w:rFonts w:ascii="Times New Roman" w:hAnsi="Times New Roman" w:cs="Times New Roman"/>
          <w:sz w:val="24"/>
          <w:szCs w:val="24"/>
        </w:rPr>
        <w:t>-</w:t>
      </w:r>
      <w:r w:rsidRPr="00F7335A">
        <w:rPr>
          <w:rFonts w:ascii="Times New Roman" w:hAnsi="Times New Roman" w:cs="Times New Roman"/>
          <w:sz w:val="24"/>
          <w:szCs w:val="24"/>
        </w:rPr>
        <w:t xml:space="preserve"> це складний комплекс, що забезпечує швидке підключення робочих місць до локальної мережі </w:t>
      </w:r>
      <w:r>
        <w:rPr>
          <w:rFonts w:ascii="Times New Roman" w:hAnsi="Times New Roman" w:cs="Times New Roman"/>
          <w:sz w:val="24"/>
          <w:szCs w:val="24"/>
        </w:rPr>
        <w:t>міської ради</w:t>
      </w:r>
      <w:r w:rsidRPr="00F7335A">
        <w:rPr>
          <w:rFonts w:ascii="Times New Roman" w:hAnsi="Times New Roman" w:cs="Times New Roman"/>
          <w:sz w:val="24"/>
          <w:szCs w:val="24"/>
        </w:rPr>
        <w:t>, електронної пошти та мережі Інтернет. Комплекс включає окремі модулі (сервіси), які забезпечують відповідний функціонал. Найбільш складними і проблемними, які потребують постійного залучення сторонніх фахівців найвищої кваліфікації, є модуль бездротової мережевої інфраструктури.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5A">
        <w:rPr>
          <w:rFonts w:ascii="Times New Roman" w:hAnsi="Times New Roman" w:cs="Times New Roman"/>
          <w:sz w:val="24"/>
          <w:szCs w:val="24"/>
        </w:rPr>
        <w:t xml:space="preserve">Компоненти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потребують постійного обслуговування, пов’язаного з необхідністю вирішення поточних завдань з підключення та переміщення користувачів, планових оновлень системного програмного забезпечення компонентів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, вирішенням проблем із доступом до інформаційних сервісів. 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5A">
        <w:rPr>
          <w:rFonts w:ascii="Times New Roman" w:hAnsi="Times New Roman" w:cs="Times New Roman"/>
          <w:sz w:val="24"/>
          <w:szCs w:val="24"/>
        </w:rPr>
        <w:t xml:space="preserve">Технічна підтримка активного мережевого обладнання спрямована на якнайшвидше усунення інцидентів (збоїв) в компонентах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. Технічна підтримка також передбачає проведення аналізу помилок і інцидентів для виявлення кореневої причини їх виникнення (проблеми). За результатами аналізу формуються і обговорюються рекомендації щодо усунення виявлених проблем, і якщо це можливо, проблеми усуваються. Послуги передбачають обслуговування компонентів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протягом календарного року, а саме: компонентів периметру мережевої інфраструктури та компонентів бездротової мережевої інфраструктури локальної мережі. </w:t>
      </w:r>
    </w:p>
    <w:p w:rsidR="00F7335A" w:rsidRDefault="00F7335A" w:rsidP="00344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F5585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5B"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</w:t>
      </w:r>
      <w:r w:rsidR="002F02B5" w:rsidRPr="002F02B5">
        <w:rPr>
          <w:rFonts w:ascii="Times New Roman" w:hAnsi="Times New Roman" w:cs="Times New Roman"/>
          <w:sz w:val="24"/>
          <w:szCs w:val="24"/>
        </w:rPr>
        <w:t xml:space="preserve"> </w:t>
      </w:r>
      <w:r w:rsidR="002F02B5">
        <w:rPr>
          <w:rFonts w:ascii="Times New Roman" w:hAnsi="Times New Roman" w:cs="Times New Roman"/>
          <w:sz w:val="24"/>
          <w:szCs w:val="24"/>
        </w:rPr>
        <w:t>міської ради</w:t>
      </w:r>
      <w:r w:rsidRPr="00F5585B">
        <w:rPr>
          <w:rFonts w:ascii="Times New Roman" w:hAnsi="Times New Roman" w:cs="Times New Roman"/>
          <w:sz w:val="24"/>
          <w:szCs w:val="24"/>
        </w:rPr>
        <w:t xml:space="preserve"> від 29.12.2020 №29 «Про бюджет Львівської міської територіальної громади на 2021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5B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85B" w:rsidRPr="003074F7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F7335A" w:rsidRPr="00F7335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220</w:t>
      </w:r>
      <w:r w:rsidR="00F7335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F7335A" w:rsidRPr="00F7335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300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2F02B5" w:rsidRDefault="002F02B5" w:rsidP="002F02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2F02B5" w:rsidRPr="00DD018B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sectPr w:rsidR="002F02B5" w:rsidRPr="00DD018B" w:rsidSect="00D32754">
      <w:pgSz w:w="11906" w:h="16838"/>
      <w:pgMar w:top="567" w:right="851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9339B"/>
    <w:rsid w:val="000E3298"/>
    <w:rsid w:val="000F53FC"/>
    <w:rsid w:val="0015337B"/>
    <w:rsid w:val="00267DA6"/>
    <w:rsid w:val="002D425E"/>
    <w:rsid w:val="002F02B5"/>
    <w:rsid w:val="003074F7"/>
    <w:rsid w:val="00344EFB"/>
    <w:rsid w:val="00377F0D"/>
    <w:rsid w:val="00427C7A"/>
    <w:rsid w:val="005C1B8D"/>
    <w:rsid w:val="00600B56"/>
    <w:rsid w:val="006F3963"/>
    <w:rsid w:val="0071702E"/>
    <w:rsid w:val="007247E4"/>
    <w:rsid w:val="007D495B"/>
    <w:rsid w:val="0085213F"/>
    <w:rsid w:val="00857698"/>
    <w:rsid w:val="00874081"/>
    <w:rsid w:val="008953F9"/>
    <w:rsid w:val="00BC71B7"/>
    <w:rsid w:val="00C653AE"/>
    <w:rsid w:val="00CB7497"/>
    <w:rsid w:val="00D32754"/>
    <w:rsid w:val="00DC2A94"/>
    <w:rsid w:val="00DD018B"/>
    <w:rsid w:val="00E012B4"/>
    <w:rsid w:val="00E33567"/>
    <w:rsid w:val="00E412F4"/>
    <w:rsid w:val="00ED4636"/>
    <w:rsid w:val="00F5585B"/>
    <w:rsid w:val="00F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BE09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2148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13</cp:revision>
  <dcterms:created xsi:type="dcterms:W3CDTF">2021-03-12T12:21:00Z</dcterms:created>
  <dcterms:modified xsi:type="dcterms:W3CDTF">2021-05-27T07:37:00Z</dcterms:modified>
</cp:coreProperties>
</file>