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9" w:rsidRPr="00654EB7" w:rsidRDefault="003C32FF" w:rsidP="000360A6">
      <w:pPr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</w:pPr>
      <w:r w:rsidRPr="00654EB7">
        <w:rPr>
          <w:rFonts w:ascii="Arial" w:hAnsi="Arial" w:cs="Arial"/>
          <w:b/>
          <w:sz w:val="24"/>
          <w:szCs w:val="24"/>
          <w:lang w:val="uk-UA"/>
        </w:rPr>
        <w:t xml:space="preserve">Результати розгляду повідомлень </w:t>
      </w:r>
      <w:r w:rsidR="005423AF" w:rsidRPr="00654EB7">
        <w:rPr>
          <w:rFonts w:ascii="Arial" w:hAnsi="Arial" w:cs="Arial"/>
          <w:b/>
          <w:sz w:val="24"/>
          <w:szCs w:val="24"/>
          <w:lang w:val="uk-UA"/>
        </w:rPr>
        <w:t xml:space="preserve">щодо порушення </w:t>
      </w:r>
      <w:r w:rsidR="005423AF" w:rsidRPr="00654EB7">
        <w:rPr>
          <w:rFonts w:ascii="Arial" w:eastAsia="Times New Roman" w:hAnsi="Arial" w:cs="Arial"/>
          <w:b/>
          <w:color w:val="000000"/>
          <w:sz w:val="24"/>
          <w:szCs w:val="24"/>
          <w:lang w:val="uk-UA"/>
        </w:rPr>
        <w:t>Кодексу етичної поведінки посадових осіб та працівників виконавчих органів Львівської міської ради, її установ, організацій та комунальних підприємств</w:t>
      </w:r>
    </w:p>
    <w:p w:rsidR="0087738C" w:rsidRDefault="00B06B9C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З</w:t>
      </w:r>
      <w:r w:rsidR="005423AF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а </w:t>
      </w:r>
      <w:r w:rsidR="00377CE2">
        <w:rPr>
          <w:rFonts w:ascii="Arial" w:eastAsia="Times New Roman" w:hAnsi="Arial" w:cs="Arial"/>
          <w:color w:val="000000"/>
          <w:sz w:val="24"/>
          <w:szCs w:val="24"/>
          <w:lang w:val="uk-UA"/>
        </w:rPr>
        <w:t>чотири</w:t>
      </w:r>
      <w:r w:rsidR="005423AF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квартал</w:t>
      </w:r>
      <w:r w:rsidR="00377CE2">
        <w:rPr>
          <w:rFonts w:ascii="Arial" w:eastAsia="Times New Roman" w:hAnsi="Arial" w:cs="Arial"/>
          <w:color w:val="000000"/>
          <w:sz w:val="24"/>
          <w:szCs w:val="24"/>
          <w:lang w:val="uk-UA"/>
        </w:rPr>
        <w:t>и</w:t>
      </w:r>
      <w:r w:rsidR="005423AF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2020 року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="005423AF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на </w:t>
      </w:r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спец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іальні канали системи сповіщень </w:t>
      </w:r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про порушення  Кодексу етичної поведінки посадових осіб та працівників виконавчих органів Львівської міської ради, її установ, організацій та комунальних підприємств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надійшло 75 повідомлень</w:t>
      </w:r>
      <w:r w:rsidR="00DA617F">
        <w:rPr>
          <w:rFonts w:ascii="Arial" w:eastAsia="Times New Roman" w:hAnsi="Arial" w:cs="Arial"/>
          <w:color w:val="000000"/>
          <w:sz w:val="24"/>
          <w:szCs w:val="24"/>
          <w:lang w:val="uk-UA"/>
        </w:rPr>
        <w:t>. З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окрема через офіційний сайт міської ради </w:t>
      </w:r>
      <w:hyperlink r:id="rId4" w:history="1">
        <w:r w:rsidR="0023721B" w:rsidRPr="00654EB7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/>
          </w:rPr>
          <w:t>www.city-adm.lviv.ua</w:t>
        </w:r>
      </w:hyperlink>
      <w:r>
        <w:rPr>
          <w:rFonts w:ascii="Arial" w:eastAsia="Times New Roman" w:hAnsi="Arial" w:cs="Arial"/>
          <w:color w:val="0000FF"/>
          <w:sz w:val="24"/>
          <w:szCs w:val="24"/>
          <w:u w:val="single"/>
          <w:lang w:val="uk-UA"/>
        </w:rPr>
        <w:t xml:space="preserve"> - </w:t>
      </w:r>
      <w:r w:rsidRPr="0057224D"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  <w:t>повідомлень</w:t>
      </w:r>
      <w:r w:rsidR="0023721B" w:rsidRPr="0057224D"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  <w:t xml:space="preserve"> </w:t>
      </w:r>
      <w:r w:rsidRPr="0057224D">
        <w:rPr>
          <w:rFonts w:ascii="Arial" w:eastAsia="Times New Roman" w:hAnsi="Arial" w:cs="Arial"/>
          <w:color w:val="000000" w:themeColor="text1"/>
          <w:sz w:val="24"/>
          <w:szCs w:val="24"/>
          <w:lang w:val="uk-UA"/>
        </w:rPr>
        <w:t xml:space="preserve">– 20 повідомлень </w:t>
      </w:r>
      <w:r w:rsidR="0023721B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та на спеціальну скриньку </w:t>
      </w:r>
      <w:hyperlink r:id="rId5" w:history="1">
        <w:r w:rsidR="00DA617F" w:rsidRPr="00DC6D0D">
          <w:rPr>
            <w:rStyle w:val="a3"/>
            <w:rFonts w:ascii="Arial" w:eastAsia="Times New Roman" w:hAnsi="Arial" w:cs="Arial"/>
            <w:sz w:val="24"/>
            <w:szCs w:val="24"/>
            <w:lang w:val="uk-UA"/>
          </w:rPr>
          <w:t>ethics@lvivcity.gov.ua</w:t>
        </w:r>
      </w:hyperlink>
      <w:r>
        <w:rPr>
          <w:rStyle w:val="a3"/>
          <w:rFonts w:ascii="Arial" w:eastAsia="Times New Roman" w:hAnsi="Arial" w:cs="Arial"/>
          <w:sz w:val="24"/>
          <w:szCs w:val="24"/>
          <w:lang w:val="uk-UA"/>
        </w:rPr>
        <w:t xml:space="preserve"> – </w:t>
      </w:r>
      <w:r w:rsidRPr="0057224D">
        <w:rPr>
          <w:rStyle w:val="a3"/>
          <w:rFonts w:ascii="Arial" w:eastAsia="Times New Roman" w:hAnsi="Arial" w:cs="Arial"/>
          <w:color w:val="000000" w:themeColor="text1"/>
          <w:sz w:val="24"/>
          <w:szCs w:val="24"/>
          <w:u w:val="none"/>
          <w:lang w:val="uk-UA"/>
        </w:rPr>
        <w:t>49 повідомлень, особисто в Сектор – 5 повідомлень</w:t>
      </w:r>
      <w:r w:rsidR="00215501">
        <w:rPr>
          <w:rStyle w:val="a3"/>
          <w:rFonts w:ascii="Arial" w:eastAsia="Times New Roman" w:hAnsi="Arial" w:cs="Arial"/>
          <w:color w:val="000000" w:themeColor="text1"/>
          <w:sz w:val="24"/>
          <w:szCs w:val="24"/>
          <w:u w:val="none"/>
          <w:lang w:val="uk-UA"/>
        </w:rPr>
        <w:t xml:space="preserve">, 1 повідомлення </w:t>
      </w:r>
      <w:proofErr w:type="spellStart"/>
      <w:r w:rsidR="00215501">
        <w:rPr>
          <w:rStyle w:val="a3"/>
          <w:rFonts w:ascii="Arial" w:eastAsia="Times New Roman" w:hAnsi="Arial" w:cs="Arial"/>
          <w:color w:val="000000" w:themeColor="text1"/>
          <w:sz w:val="24"/>
          <w:szCs w:val="24"/>
          <w:u w:val="none"/>
          <w:lang w:val="uk-UA"/>
        </w:rPr>
        <w:t>перескеровано</w:t>
      </w:r>
      <w:proofErr w:type="spellEnd"/>
      <w:r w:rsidR="00215501">
        <w:rPr>
          <w:rStyle w:val="a3"/>
          <w:rFonts w:ascii="Arial" w:eastAsia="Times New Roman" w:hAnsi="Arial" w:cs="Arial"/>
          <w:color w:val="000000" w:themeColor="text1"/>
          <w:sz w:val="24"/>
          <w:szCs w:val="24"/>
          <w:u w:val="none"/>
          <w:lang w:val="uk-UA"/>
        </w:rPr>
        <w:t xml:space="preserve"> в Сектор</w:t>
      </w:r>
      <w:r w:rsidR="00647D10">
        <w:rPr>
          <w:rStyle w:val="a3"/>
          <w:rFonts w:ascii="Arial" w:eastAsia="Times New Roman" w:hAnsi="Arial" w:cs="Arial"/>
          <w:color w:val="000000" w:themeColor="text1"/>
          <w:sz w:val="24"/>
          <w:szCs w:val="24"/>
          <w:u w:val="none"/>
          <w:lang w:val="uk-UA"/>
        </w:rPr>
        <w:t xml:space="preserve"> для розгляду відповідно до повноважень</w:t>
      </w:r>
      <w:bookmarkStart w:id="0" w:name="_GoBack"/>
      <w:bookmarkEnd w:id="0"/>
      <w:r w:rsidR="0087738C"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.</w:t>
      </w:r>
    </w:p>
    <w:p w:rsidR="00DA617F" w:rsidRPr="00377CE2" w:rsidRDefault="00DA617F" w:rsidP="00DA617F">
      <w:pPr>
        <w:jc w:val="both"/>
        <w:rPr>
          <w:rFonts w:ascii="Arial" w:eastAsia="Times New Roman" w:hAnsi="Arial" w:cs="Arial"/>
          <w:color w:val="FF0000"/>
          <w:sz w:val="24"/>
          <w:szCs w:val="24"/>
          <w:lang w:val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П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рацівниками сектору з питань доброчесності та запобігання корупції департаменту «Адміністрація міського голови»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,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відповідно до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Порядку 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отримання, реєстрації та розгляду повідомлень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про порушення Кодексу етичної поведінки посадових осіб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>та працівників виконавчих органів Львівської міської ради,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Pr="00654EB7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її установ, організацій та комунальних підприємств,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проводиться реєстрація та попередня перевірка отриманих повідомлень</w:t>
      </w:r>
      <w:r w:rsidRPr="00377CE2">
        <w:rPr>
          <w:rFonts w:ascii="Arial" w:eastAsia="Times New Roman" w:hAnsi="Arial" w:cs="Arial"/>
          <w:color w:val="FF0000"/>
          <w:sz w:val="24"/>
          <w:szCs w:val="24"/>
          <w:lang w:val="uk-UA"/>
        </w:rPr>
        <w:t>.</w:t>
      </w:r>
    </w:p>
    <w:p w:rsidR="00DA617F" w:rsidRDefault="00DA617F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tbl>
      <w:tblPr>
        <w:tblW w:w="1078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517"/>
        <w:gridCol w:w="1071"/>
        <w:gridCol w:w="1524"/>
        <w:gridCol w:w="1407"/>
        <w:gridCol w:w="1457"/>
        <w:gridCol w:w="1215"/>
        <w:gridCol w:w="1337"/>
        <w:gridCol w:w="1261"/>
      </w:tblGrid>
      <w:tr w:rsidR="001B6A96" w:rsidRPr="001B6A96" w:rsidTr="00B06B9C">
        <w:trPr>
          <w:cantSplit/>
          <w:trHeight w:val="4091"/>
        </w:trPr>
        <w:tc>
          <w:tcPr>
            <w:tcW w:w="1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1B6A96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кількість повідомлень</w:t>
            </w:r>
          </w:p>
        </w:tc>
        <w:tc>
          <w:tcPr>
            <w:tcW w:w="10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89150D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з</w:t>
            </w:r>
            <w:r w:rsid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них анонімних</w:t>
            </w: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1B6A96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порушення підтвердилось</w:t>
            </w: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1B6A96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не розглядались (не відповідають вимогам до повідомлень/не належать до компетенції Сектору)</w:t>
            </w:r>
          </w:p>
        </w:tc>
        <w:tc>
          <w:tcPr>
            <w:tcW w:w="14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DA617F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скеровано</w:t>
            </w:r>
            <w:r w:rsidRPr="00DA61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для розгляду та вирішення питань у інші виконавчі органи міської ради, районні адміністрації відповідно до компетенцій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1B6A96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не знайдено порушень</w:t>
            </w:r>
          </w:p>
        </w:tc>
        <w:tc>
          <w:tcPr>
            <w:tcW w:w="13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89150D" w:rsidRPr="001B6A96" w:rsidRDefault="0089150D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надано рекомендації</w:t>
            </w:r>
          </w:p>
        </w:tc>
        <w:tc>
          <w:tcPr>
            <w:tcW w:w="1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FEFEF"/>
            <w:textDirection w:val="btLr"/>
            <w:vAlign w:val="center"/>
            <w:hideMark/>
          </w:tcPr>
          <w:p w:rsidR="001B6A96" w:rsidRPr="001B6A96" w:rsidRDefault="001B6A96" w:rsidP="0089150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перебуває на розгляді</w:t>
            </w:r>
          </w:p>
        </w:tc>
      </w:tr>
      <w:tr w:rsidR="001B6A96" w:rsidRPr="001B6A96" w:rsidTr="0089150D">
        <w:trPr>
          <w:trHeight w:val="315"/>
        </w:trPr>
        <w:tc>
          <w:tcPr>
            <w:tcW w:w="151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1B6A96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107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1B6A96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5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1B6A96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F8176C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  <w:r w:rsidR="001B6A96"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45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F8176C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89150D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3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1B6A96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6A96" w:rsidRPr="001B6A96" w:rsidRDefault="001B6A96" w:rsidP="001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1B6A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</w:tbl>
    <w:p w:rsidR="001B6A96" w:rsidRPr="00654EB7" w:rsidRDefault="001B6A96" w:rsidP="000360A6">
      <w:pPr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5423AF" w:rsidRPr="00654EB7" w:rsidRDefault="005423AF" w:rsidP="000360A6">
      <w:pPr>
        <w:jc w:val="both"/>
        <w:rPr>
          <w:rFonts w:ascii="Arial" w:hAnsi="Arial" w:cs="Arial"/>
          <w:b/>
          <w:sz w:val="24"/>
          <w:szCs w:val="24"/>
          <w:lang w:val="uk-UA"/>
        </w:rPr>
      </w:pPr>
    </w:p>
    <w:sectPr w:rsidR="005423AF" w:rsidRPr="00654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F"/>
    <w:rsid w:val="000360A6"/>
    <w:rsid w:val="000C2C50"/>
    <w:rsid w:val="001851B3"/>
    <w:rsid w:val="001B6A96"/>
    <w:rsid w:val="00215501"/>
    <w:rsid w:val="0023721B"/>
    <w:rsid w:val="00377CE2"/>
    <w:rsid w:val="00393492"/>
    <w:rsid w:val="003C32FF"/>
    <w:rsid w:val="00530CA9"/>
    <w:rsid w:val="005423AF"/>
    <w:rsid w:val="0057224D"/>
    <w:rsid w:val="00647D10"/>
    <w:rsid w:val="00654EB7"/>
    <w:rsid w:val="007C7268"/>
    <w:rsid w:val="0087738C"/>
    <w:rsid w:val="0089150D"/>
    <w:rsid w:val="00915C03"/>
    <w:rsid w:val="00953EFA"/>
    <w:rsid w:val="00A73E80"/>
    <w:rsid w:val="00B06B9C"/>
    <w:rsid w:val="00BE4AF2"/>
    <w:rsid w:val="00DA617F"/>
    <w:rsid w:val="00F04724"/>
    <w:rsid w:val="00F8176C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FDA4"/>
  <w15:chartTrackingRefBased/>
  <w15:docId w15:val="{BAA01FAA-72CA-4CFD-8D6C-7FD523F0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hics@lvivcity.gov.ua" TargetMode="External"/><Relationship Id="rId4" Type="http://schemas.openxmlformats.org/officeDocument/2006/relationships/hyperlink" Target="https://www8.city-adm.lviv.ua/pool/info/doclmr_1.nsf/(SearchForWeb)/www.city-adm.lv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2021-03-23T12:05:00Z</dcterms:created>
  <dcterms:modified xsi:type="dcterms:W3CDTF">2021-06-11T10:16:00Z</dcterms:modified>
</cp:coreProperties>
</file>