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AB" w:rsidRPr="004734C0" w:rsidRDefault="00FD17AB" w:rsidP="00FD17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FD17AB" w:rsidRPr="004734C0" w:rsidRDefault="00FD17AB" w:rsidP="00FD17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FD17AB" w:rsidRPr="004734C0" w:rsidRDefault="00FD17AB" w:rsidP="00FD17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FD17AB" w:rsidRPr="004734C0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FD17AB" w:rsidRPr="00557A4E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A4E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92620000-3)".</w:t>
      </w:r>
    </w:p>
    <w:p w:rsid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FD17AB" w:rsidRP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17AB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FD17AB">
        <w:rPr>
          <w:rFonts w:ascii="Times New Roman" w:hAnsi="Times New Roman" w:cs="Times New Roman"/>
          <w:sz w:val="24"/>
          <w:szCs w:val="24"/>
        </w:rPr>
        <w:t>UA-2021-12-29-006961-b</w:t>
      </w:r>
      <w:r w:rsidRPr="00FD17AB">
        <w:rPr>
          <w:rFonts w:ascii="Times New Roman" w:hAnsi="Times New Roman" w:cs="Times New Roman"/>
          <w:sz w:val="24"/>
          <w:szCs w:val="24"/>
        </w:rPr>
        <w:t>.</w:t>
      </w:r>
    </w:p>
    <w:p w:rsid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FD17AB" w:rsidRDefault="00FD17AB" w:rsidP="00FD17A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торги) на закупівлю </w:t>
      </w:r>
      <w:r w:rsidRPr="00557A4E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(</w:t>
      </w:r>
      <w:r w:rsidRPr="00FD17AB">
        <w:rPr>
          <w:rFonts w:ascii="Times New Roman" w:hAnsi="Times New Roman" w:cs="Times New Roman"/>
          <w:sz w:val="24"/>
          <w:szCs w:val="24"/>
        </w:rPr>
        <w:t>UA-2021-12-29-006961-b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водного поло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7AB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FD17AB" w:rsidRPr="00557A4E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A4E">
        <w:rPr>
          <w:rFonts w:ascii="Times New Roman" w:hAnsi="Times New Roman" w:cs="Times New Roman"/>
          <w:sz w:val="24"/>
          <w:szCs w:val="24"/>
        </w:rPr>
        <w:t>Очікуван</w:t>
      </w:r>
      <w:r>
        <w:rPr>
          <w:rFonts w:ascii="Times New Roman" w:hAnsi="Times New Roman" w:cs="Times New Roman"/>
          <w:sz w:val="24"/>
          <w:szCs w:val="24"/>
        </w:rPr>
        <w:t xml:space="preserve">а вартість предмета закупівлі: </w:t>
      </w:r>
      <w:bookmarkStart w:id="0" w:name="_GoBack"/>
      <w:bookmarkEnd w:id="0"/>
      <w:r w:rsidRPr="00557A4E">
        <w:rPr>
          <w:rFonts w:ascii="Times New Roman" w:hAnsi="Times New Roman" w:cs="Times New Roman"/>
          <w:sz w:val="24"/>
          <w:szCs w:val="24"/>
        </w:rPr>
        <w:t xml:space="preserve">748 413.00 грн. з ПДВ. </w:t>
      </w:r>
    </w:p>
    <w:p w:rsidR="00FD17AB" w:rsidRPr="002C1F96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F96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попереднього аналізу ринку, моніторингу та порівняння </w:t>
      </w:r>
      <w:proofErr w:type="spellStart"/>
      <w:r w:rsidRPr="002C1F96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Pr="002C1F96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</w:t>
      </w:r>
      <w:r>
        <w:rPr>
          <w:rFonts w:ascii="Times New Roman" w:hAnsi="Times New Roman" w:cs="Times New Roman"/>
          <w:sz w:val="24"/>
          <w:szCs w:val="24"/>
        </w:rPr>
        <w:t xml:space="preserve">акад. </w:t>
      </w:r>
      <w:r w:rsidRPr="002C1F96">
        <w:rPr>
          <w:rFonts w:ascii="Times New Roman" w:hAnsi="Times New Roman" w:cs="Times New Roman"/>
          <w:sz w:val="24"/>
          <w:szCs w:val="24"/>
        </w:rPr>
        <w:t>год. шляхом множення на обсяг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F96">
        <w:rPr>
          <w:rFonts w:ascii="Times New Roman" w:hAnsi="Times New Roman" w:cs="Times New Roman"/>
          <w:sz w:val="24"/>
          <w:szCs w:val="24"/>
        </w:rPr>
        <w:t>закупівлі.</w:t>
      </w:r>
    </w:p>
    <w:p w:rsidR="00FD17AB" w:rsidRPr="002D529A" w:rsidRDefault="00FD17AB" w:rsidP="00FD1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відкриті торги.</w:t>
      </w:r>
    </w:p>
    <w:p w:rsidR="00FD17AB" w:rsidRDefault="00FD17AB" w:rsidP="00FD17AB"/>
    <w:p w:rsidR="00D553A5" w:rsidRDefault="00FD17AB"/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8F"/>
    <w:rsid w:val="003A022B"/>
    <w:rsid w:val="004A188F"/>
    <w:rsid w:val="00B73F23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FC5E"/>
  <w15:chartTrackingRefBased/>
  <w15:docId w15:val="{B6E785B1-A9A5-4EF7-BE47-2010E452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2022-01-04T15:07:00Z</dcterms:created>
  <dcterms:modified xsi:type="dcterms:W3CDTF">2022-01-04T15:09:00Z</dcterms:modified>
</cp:coreProperties>
</file>