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A6865" w14:textId="2709F496" w:rsidR="002666C5" w:rsidRDefault="002666C5" w:rsidP="00D45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666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Інформація щодо оприлюднених </w:t>
      </w:r>
      <w:proofErr w:type="spellStart"/>
      <w:r w:rsidRPr="002666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закупівель</w:t>
      </w:r>
      <w:proofErr w:type="spellEnd"/>
      <w:r w:rsidRPr="002666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відповідно до Постанови КМУ від 16.12.2020 р. №1266 «Про внесення змін до постанов Кабінету          Міністрів України від 01.08.2013 р. №631 від 11.10.2016 р. №710</w:t>
      </w:r>
    </w:p>
    <w:p w14:paraId="157CBBE3" w14:textId="77777777" w:rsidR="002666C5" w:rsidRDefault="002666C5" w:rsidP="00D45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62725C3" w14:textId="16E08182" w:rsidR="007C1329" w:rsidRDefault="007C1329" w:rsidP="00D45652">
      <w:pPr>
        <w:spacing w:after="0" w:line="240" w:lineRule="auto"/>
        <w:jc w:val="both"/>
        <w:rPr>
          <w:rFonts w:ascii="Arial" w:hAnsi="Arial" w:cs="Arial"/>
          <w:color w:val="454545"/>
          <w:sz w:val="54"/>
          <w:szCs w:val="54"/>
          <w:shd w:val="clear" w:color="auto" w:fill="F0F5F2"/>
        </w:rPr>
      </w:pPr>
    </w:p>
    <w:p w14:paraId="3B89F2AE" w14:textId="77777777" w:rsidR="007C1329" w:rsidRPr="007C1329" w:rsidRDefault="007C1329" w:rsidP="007C1329">
      <w:pPr>
        <w:spacing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C13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Обладнання для </w:t>
      </w:r>
      <w:proofErr w:type="spellStart"/>
      <w:r w:rsidRPr="007C13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паркувальних</w:t>
      </w:r>
      <w:proofErr w:type="spellEnd"/>
      <w:r w:rsidRPr="007C13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майданчиків </w:t>
      </w:r>
    </w:p>
    <w:p w14:paraId="68CBEF96" w14:textId="19B75373" w:rsidR="00D45652" w:rsidRPr="007C1329" w:rsidRDefault="007C1329" w:rsidP="00D456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7C1329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ДК 021:2015:34920000-2: Дорожнє обладнання</w:t>
      </w:r>
    </w:p>
    <w:p w14:paraId="386A6EF5" w14:textId="77777777" w:rsidR="007C1329" w:rsidRPr="00D45652" w:rsidRDefault="007C1329" w:rsidP="00D456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DA717C" w14:textId="77777777" w:rsidR="00D45652" w:rsidRPr="00D45652" w:rsidRDefault="00D45652" w:rsidP="00D45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652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36408FAB" w14:textId="7924DE6D" w:rsidR="00D45652" w:rsidRPr="00111843" w:rsidRDefault="00D45652" w:rsidP="00D456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666C5">
        <w:rPr>
          <w:rFonts w:ascii="Times New Roman" w:hAnsi="Times New Roman" w:cs="Times New Roman"/>
          <w:b/>
          <w:bCs/>
          <w:sz w:val="28"/>
          <w:szCs w:val="28"/>
        </w:rPr>
        <w:t>UA-202</w:t>
      </w:r>
      <w:r w:rsidR="00111843">
        <w:rPr>
          <w:rFonts w:ascii="Times New Roman" w:hAnsi="Times New Roman" w:cs="Times New Roman"/>
          <w:b/>
          <w:bCs/>
          <w:sz w:val="28"/>
          <w:szCs w:val="28"/>
          <w:lang w:val="en-US"/>
        </w:rPr>
        <w:t>2-01-0</w:t>
      </w:r>
      <w:r w:rsidR="007C132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111843">
        <w:rPr>
          <w:rFonts w:ascii="Times New Roman" w:hAnsi="Times New Roman" w:cs="Times New Roman"/>
          <w:b/>
          <w:bCs/>
          <w:sz w:val="28"/>
          <w:szCs w:val="28"/>
          <w:lang w:val="en-US"/>
        </w:rPr>
        <w:t>-00</w:t>
      </w:r>
      <w:r w:rsidR="007C1329">
        <w:rPr>
          <w:rFonts w:ascii="Times New Roman" w:hAnsi="Times New Roman" w:cs="Times New Roman"/>
          <w:b/>
          <w:bCs/>
          <w:sz w:val="28"/>
          <w:szCs w:val="28"/>
        </w:rPr>
        <w:t>1212</w:t>
      </w:r>
      <w:r w:rsidR="00111843">
        <w:rPr>
          <w:rFonts w:ascii="Times New Roman" w:hAnsi="Times New Roman" w:cs="Times New Roman"/>
          <w:b/>
          <w:bCs/>
          <w:sz w:val="28"/>
          <w:szCs w:val="28"/>
          <w:lang w:val="en-US"/>
        </w:rPr>
        <w:t>-c</w:t>
      </w:r>
    </w:p>
    <w:p w14:paraId="65D46311" w14:textId="77777777" w:rsidR="00D45652" w:rsidRPr="002666C5" w:rsidRDefault="00D45652" w:rsidP="00D456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E97C1D" w14:textId="565DD5D3" w:rsidR="00D45652" w:rsidRPr="002666C5" w:rsidRDefault="002666C5" w:rsidP="002666C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666C5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D45652" w:rsidRPr="002666C5">
        <w:rPr>
          <w:rFonts w:ascii="Times New Roman" w:hAnsi="Times New Roman" w:cs="Times New Roman"/>
          <w:sz w:val="28"/>
          <w:szCs w:val="28"/>
        </w:rPr>
        <w:t>:</w:t>
      </w:r>
    </w:p>
    <w:p w14:paraId="5B4B1E74" w14:textId="574833A2" w:rsidR="00D45652" w:rsidRPr="00D45652" w:rsidRDefault="002666C5" w:rsidP="00D456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5652" w:rsidRPr="00D45652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6BDC31A3" w14:textId="77777777" w:rsidR="00D45652" w:rsidRPr="00D45652" w:rsidRDefault="00D45652" w:rsidP="00D45652">
      <w:pPr>
        <w:rPr>
          <w:rFonts w:ascii="Times New Roman" w:hAnsi="Times New Roman" w:cs="Times New Roman"/>
          <w:sz w:val="28"/>
          <w:szCs w:val="28"/>
        </w:rPr>
      </w:pPr>
    </w:p>
    <w:p w14:paraId="1E8C93F7" w14:textId="77777777" w:rsidR="002666C5" w:rsidRDefault="00D45652" w:rsidP="002666C5">
      <w:pPr>
        <w:pStyle w:val="a3"/>
        <w:tabs>
          <w:tab w:val="left" w:pos="426"/>
        </w:tabs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45652">
        <w:rPr>
          <w:rFonts w:ascii="Times New Roman" w:hAnsi="Times New Roman" w:cs="Times New Roman"/>
          <w:sz w:val="28"/>
          <w:szCs w:val="28"/>
        </w:rPr>
        <w:t>2.</w:t>
      </w:r>
      <w:r w:rsidRPr="00D45652">
        <w:rPr>
          <w:rFonts w:ascii="Times New Roman" w:hAnsi="Times New Roman" w:cs="Times New Roman"/>
          <w:sz w:val="28"/>
          <w:szCs w:val="28"/>
        </w:rPr>
        <w:tab/>
      </w:r>
      <w:r w:rsidR="002666C5"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призначення,</w:t>
      </w:r>
      <w:r w:rsidR="002666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2666C5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382FD2C" w14:textId="12153D9B" w:rsidR="00D45652" w:rsidRPr="00D45652" w:rsidRDefault="00D45652" w:rsidP="002666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5652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 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633757D3" w14:textId="77777777" w:rsidR="00D45652" w:rsidRPr="00D45652" w:rsidRDefault="00D45652" w:rsidP="00D45652">
      <w:pPr>
        <w:rPr>
          <w:rFonts w:ascii="Times New Roman" w:hAnsi="Times New Roman" w:cs="Times New Roman"/>
          <w:sz w:val="28"/>
          <w:szCs w:val="28"/>
        </w:rPr>
      </w:pPr>
    </w:p>
    <w:p w14:paraId="41C517EA" w14:textId="2AE53212" w:rsidR="00D45652" w:rsidRPr="00030B63" w:rsidRDefault="00D45652" w:rsidP="00D4565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5652"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Pr="00030B63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="007C1329">
        <w:rPr>
          <w:rFonts w:ascii="Times New Roman" w:hAnsi="Times New Roman" w:cs="Times New Roman"/>
          <w:b/>
          <w:bCs/>
          <w:sz w:val="28"/>
          <w:szCs w:val="28"/>
        </w:rPr>
        <w:t>88 866</w:t>
      </w:r>
      <w:r w:rsidR="00111843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Pr="00030B63">
        <w:rPr>
          <w:rFonts w:ascii="Times New Roman" w:hAnsi="Times New Roman" w:cs="Times New Roman"/>
          <w:b/>
          <w:bCs/>
          <w:sz w:val="28"/>
          <w:szCs w:val="28"/>
        </w:rPr>
        <w:t xml:space="preserve"> грн.</w:t>
      </w:r>
      <w:r w:rsidRPr="00030B6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30B6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252B167C" w14:textId="77777777" w:rsidR="002666C5" w:rsidRDefault="002666C5" w:rsidP="002666C5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фінансування: власний бюджет ( кошти від господарської діяльності підприємства ) </w:t>
      </w:r>
    </w:p>
    <w:p w14:paraId="010A4986" w14:textId="77777777" w:rsidR="002666C5" w:rsidRDefault="002666C5" w:rsidP="002666C5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13FA6A70" w14:textId="77777777" w:rsidR="00F73004" w:rsidRPr="00D45652" w:rsidRDefault="007C1329">
      <w:pPr>
        <w:rPr>
          <w:rFonts w:ascii="Times New Roman" w:hAnsi="Times New Roman" w:cs="Times New Roman"/>
          <w:sz w:val="28"/>
          <w:szCs w:val="28"/>
        </w:rPr>
      </w:pPr>
    </w:p>
    <w:sectPr w:rsidR="00F73004" w:rsidRPr="00D456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D2"/>
    <w:rsid w:val="00030B63"/>
    <w:rsid w:val="00111843"/>
    <w:rsid w:val="002666C5"/>
    <w:rsid w:val="00641A25"/>
    <w:rsid w:val="007C1329"/>
    <w:rsid w:val="008022BF"/>
    <w:rsid w:val="00946DED"/>
    <w:rsid w:val="00D27ED2"/>
    <w:rsid w:val="00D45652"/>
    <w:rsid w:val="00ED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E2D7"/>
  <w15:chartTrackingRefBased/>
  <w15:docId w15:val="{ACFA803C-8AC7-4F56-8C2E-366FC59C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6C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2022-01-05T09:51:00Z</cp:lastPrinted>
  <dcterms:created xsi:type="dcterms:W3CDTF">2022-01-05T09:48:00Z</dcterms:created>
  <dcterms:modified xsi:type="dcterms:W3CDTF">2022-01-05T09:52:00Z</dcterms:modified>
</cp:coreProperties>
</file>