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1F1A3C" w:rsidRPr="00344EFB" w:rsidRDefault="001F1A3C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B042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042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із обслуговування базового програмного забезпечення, код 72260000-5 Послуги, пов’язані з програмним забезпеченням за ДК 021:2015 «Єдиний закупівельний словник»</w:t>
      </w:r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97395D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D496A" w:rsidRPr="00470786" w:rsidRDefault="00E061F4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Послуг визначено відповідно до потреб управління адміністрування послуг. Управління користується </w:t>
      </w:r>
      <w:r w:rsidR="00F46BE7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</w:t>
      </w: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</w:t>
      </w: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</w:t>
      </w:r>
      <w:r w:rsidR="001D496A"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 Обслуговування базового програмного забезпечення, а саме: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Операційної системи;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перегляду, редагування документів та електронних таблиць;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Поштового клієнта;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Програмного забезпечення для перегляду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Програмного забезпечення для перегляду зображень;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Програмного забезпечення для архівування;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Інтернет браузерів;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Інструментального та бухгалтерського програмного забезпечення;</w:t>
      </w:r>
    </w:p>
    <w:p w:rsidR="001D496A" w:rsidRPr="00470786" w:rsidRDefault="001D496A" w:rsidP="001D496A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- Ліцензійного антивірусного програмного забезпечення.</w:t>
      </w:r>
    </w:p>
    <w:p w:rsidR="001D496A" w:rsidRPr="00470786" w:rsidRDefault="001D496A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Встановлення та відновлення роботи інструментального та бухгалтерського програмного забезпечення (M.E.Doc,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PM та ін.).</w:t>
      </w:r>
    </w:p>
    <w:p w:rsidR="001D496A" w:rsidRPr="00470786" w:rsidRDefault="001D496A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Створення та налаштування доменних користувачів в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що розгорнута на сервері Львівської Міської Ради.</w:t>
      </w:r>
    </w:p>
    <w:p w:rsidR="001D496A" w:rsidRDefault="001D496A" w:rsidP="0047078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</w:pPr>
      <w:r w:rsidRPr="004707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Ств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  <w:lang w:eastAsia="ar-SA"/>
        </w:rPr>
        <w:t xml:space="preserve">орення корпоративної поштової скриньки, що знаходиться на домені @lvivcity.gov.ua. </w:t>
      </w:r>
    </w:p>
    <w:p w:rsidR="00F46BE7" w:rsidRPr="0097395D" w:rsidRDefault="00040646" w:rsidP="001D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Послуги супроводження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="00CB4CA5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протягом календарного року</w:t>
      </w:r>
      <w:r w:rsidR="000A49EF">
        <w:rPr>
          <w:rFonts w:ascii="Times New Roman" w:hAnsi="Times New Roman" w:cs="Times New Roman"/>
          <w:sz w:val="24"/>
          <w:szCs w:val="24"/>
        </w:rPr>
        <w:t>.</w:t>
      </w:r>
    </w:p>
    <w:p w:rsidR="00344EFB" w:rsidRPr="0097395D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16474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355 0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="00344EFB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0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Уповноважена особа __________________   Леоніда КУЛИНИЧ</w:t>
      </w:r>
    </w:p>
    <w:p w:rsidR="00CD267C" w:rsidRPr="00FA5E71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D267C" w:rsidRPr="00FA5E71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A49EF"/>
    <w:rsid w:val="000E3298"/>
    <w:rsid w:val="000F53F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F0D"/>
    <w:rsid w:val="003844E5"/>
    <w:rsid w:val="00427C7A"/>
    <w:rsid w:val="00470786"/>
    <w:rsid w:val="005946E9"/>
    <w:rsid w:val="005C1B8D"/>
    <w:rsid w:val="00600B56"/>
    <w:rsid w:val="006F3963"/>
    <w:rsid w:val="0071702E"/>
    <w:rsid w:val="007247E4"/>
    <w:rsid w:val="007C1CA4"/>
    <w:rsid w:val="007D495B"/>
    <w:rsid w:val="0085213F"/>
    <w:rsid w:val="00855064"/>
    <w:rsid w:val="00857698"/>
    <w:rsid w:val="00874081"/>
    <w:rsid w:val="008953F9"/>
    <w:rsid w:val="008B050B"/>
    <w:rsid w:val="008E58CC"/>
    <w:rsid w:val="0097395D"/>
    <w:rsid w:val="00A202D4"/>
    <w:rsid w:val="00A216AA"/>
    <w:rsid w:val="00A86CC7"/>
    <w:rsid w:val="00AD5B26"/>
    <w:rsid w:val="00B0422E"/>
    <w:rsid w:val="00BC71B7"/>
    <w:rsid w:val="00C37452"/>
    <w:rsid w:val="00C653AE"/>
    <w:rsid w:val="00CB4CA5"/>
    <w:rsid w:val="00CB7497"/>
    <w:rsid w:val="00CD267C"/>
    <w:rsid w:val="00DC2A94"/>
    <w:rsid w:val="00DD018B"/>
    <w:rsid w:val="00E012B4"/>
    <w:rsid w:val="00E061F4"/>
    <w:rsid w:val="00E22E9D"/>
    <w:rsid w:val="00E33567"/>
    <w:rsid w:val="00E412F4"/>
    <w:rsid w:val="00EB48C5"/>
    <w:rsid w:val="00ED4636"/>
    <w:rsid w:val="00F46BE7"/>
    <w:rsid w:val="00F5585B"/>
    <w:rsid w:val="00F7335A"/>
    <w:rsid w:val="00F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2220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2022-01-11T07:59:00Z</dcterms:created>
  <dcterms:modified xsi:type="dcterms:W3CDTF">2022-01-11T07:59:00Z</dcterms:modified>
</cp:coreProperties>
</file>