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1F0CED1" w14:textId="080C1F42" w:rsidR="00F24736" w:rsidRPr="00F24736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98591B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UA-2022-02-21-004164-b </w:t>
      </w:r>
      <w:r w:rsidR="0098591B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98591B">
        <w:rPr>
          <w:rFonts w:ascii="Arial" w:hAnsi="Arial" w:cs="Arial"/>
          <w:color w:val="454545"/>
          <w:sz w:val="21"/>
          <w:szCs w:val="21"/>
          <w:shd w:val="clear" w:color="auto" w:fill="F0F5F2"/>
        </w:rPr>
        <w:t> 0263cf8cf13f4386948e51d309161c41</w:t>
      </w:r>
      <w:r w:rsidR="00F24736">
        <w:rPr>
          <w:rFonts w:ascii="Arial" w:hAnsi="Arial" w:cs="Arial"/>
          <w:color w:val="454545"/>
          <w:sz w:val="21"/>
          <w:szCs w:val="21"/>
          <w:shd w:val="clear" w:color="auto" w:fill="F0F5F2"/>
          <w:lang w:val="en-US"/>
        </w:rPr>
        <w:t xml:space="preserve"> </w:t>
      </w:r>
    </w:p>
    <w:p w14:paraId="3014FD33" w14:textId="409B98F1" w:rsidR="004F629C" w:rsidRPr="00F24736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F24736" w:rsidRPr="00F2473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Нафта і дистиляти ДК021:2015: 09130000-9 – Нафта і дистиляти (бензин А-92 - відповідний код ДК 021:2015: 09132000-3; бензин А-95 - відповідний код ДК 021:2015:09132000-3; дизельне паливо - відповідний код ДК 021:2015:09134200-9)</w:t>
      </w:r>
    </w:p>
    <w:p w14:paraId="1D2AB618" w14:textId="09C818BD" w:rsidR="00A365C9" w:rsidRPr="00C80E5E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F2473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4 075 200,00</w:t>
      </w:r>
      <w:r w:rsidR="008748FF" w:rsidRPr="00F24736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1232B2D9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>
        <w:rPr>
          <w:rFonts w:ascii="Times New Roman" w:hAnsi="Times New Roman" w:cs="Times New Roman"/>
          <w:sz w:val="23"/>
          <w:szCs w:val="23"/>
        </w:rPr>
        <w:t xml:space="preserve">палива визначався з рівня фактичного обсягу його використання у 2021році </w:t>
      </w:r>
    </w:p>
    <w:p w14:paraId="14628F83" w14:textId="0211447F" w:rsidR="0084230C" w:rsidRPr="00C80E5E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</w:p>
    <w:p w14:paraId="1851484C" w14:textId="6C979E03" w:rsidR="004F629C" w:rsidRPr="00C80E5E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Потреба в </w:t>
      </w:r>
      <w:r w:rsidR="00D33F98">
        <w:rPr>
          <w:rFonts w:ascii="Times New Roman" w:hAnsi="Times New Roman" w:cs="Times New Roman"/>
          <w:sz w:val="23"/>
          <w:szCs w:val="23"/>
        </w:rPr>
        <w:t xml:space="preserve">паливі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визначалася </w:t>
      </w:r>
      <w:r w:rsidR="00D33F98">
        <w:rPr>
          <w:rFonts w:ascii="Times New Roman" w:hAnsi="Times New Roman" w:cs="Times New Roman"/>
          <w:sz w:val="23"/>
          <w:szCs w:val="23"/>
        </w:rPr>
        <w:t xml:space="preserve">на підставі фактично використаного палива у 2021році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D33F98">
        <w:rPr>
          <w:rFonts w:ascii="Times New Roman" w:hAnsi="Times New Roman" w:cs="Times New Roman"/>
          <w:sz w:val="23"/>
          <w:szCs w:val="23"/>
        </w:rPr>
        <w:t xml:space="preserve"> та </w:t>
      </w:r>
      <w:r w:rsidR="004F629C" w:rsidRPr="00C80E5E">
        <w:rPr>
          <w:rFonts w:ascii="Times New Roman" w:hAnsi="Times New Roman" w:cs="Times New Roman"/>
          <w:sz w:val="23"/>
          <w:szCs w:val="23"/>
        </w:rPr>
        <w:t>для забезпечення</w:t>
      </w:r>
      <w:r w:rsidR="00D33F98">
        <w:rPr>
          <w:rFonts w:ascii="Times New Roman" w:hAnsi="Times New Roman" w:cs="Times New Roman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D33F98">
        <w:rPr>
          <w:rFonts w:ascii="Times New Roman" w:hAnsi="Times New Roman" w:cs="Times New Roman"/>
          <w:sz w:val="23"/>
          <w:szCs w:val="23"/>
        </w:rPr>
        <w:t xml:space="preserve">нормальної роботи транспорту підприємства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.  Склад </w:t>
      </w:r>
      <w:r w:rsidR="00D33F98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886DF7"/>
    <w:rsid w:val="0098591B"/>
    <w:rsid w:val="009963F1"/>
    <w:rsid w:val="00A22AC9"/>
    <w:rsid w:val="00A365C9"/>
    <w:rsid w:val="00C00982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2021-08-09T07:18:00Z</dcterms:created>
  <dcterms:modified xsi:type="dcterms:W3CDTF">2022-02-21T13:02:00Z</dcterms:modified>
</cp:coreProperties>
</file>