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50E2" w14:textId="662D9D5D" w:rsidR="006D1401" w:rsidRDefault="006D1401" w:rsidP="006D140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 Про внесення змін до постанов Кабінету Міністрів України від 01.08.2013 р. №631 від 11.10.2016 р. №710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»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14:paraId="484D045E" w14:textId="77777777" w:rsidR="006D1401" w:rsidRPr="00A03866" w:rsidRDefault="006D1401" w:rsidP="006D1401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</w:p>
    <w:p w14:paraId="2CA0C033" w14:textId="6E3E493B" w:rsidR="00F05CCA" w:rsidRDefault="00BE7908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Обладнання для </w:t>
      </w:r>
      <w:proofErr w:type="spellStart"/>
      <w:r w:rsidRPr="00BE7908">
        <w:rPr>
          <w:rFonts w:ascii="Times New Roman" w:hAnsi="Times New Roman" w:cs="Times New Roman"/>
          <w:b/>
          <w:bCs/>
          <w:sz w:val="28"/>
          <w:szCs w:val="28"/>
        </w:rPr>
        <w:t>паркувальних</w:t>
      </w:r>
      <w:proofErr w:type="spellEnd"/>
      <w:r w:rsidRPr="00BE7908">
        <w:rPr>
          <w:rFonts w:ascii="Times New Roman" w:hAnsi="Times New Roman" w:cs="Times New Roman"/>
          <w:b/>
          <w:bCs/>
          <w:sz w:val="28"/>
          <w:szCs w:val="28"/>
        </w:rPr>
        <w:t xml:space="preserve"> майданчиків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8C4927" w14:textId="77777777" w:rsidR="006D1401" w:rsidRDefault="006D1401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773FC" w14:textId="374AA84E" w:rsidR="00BE7908" w:rsidRDefault="00BE7908" w:rsidP="006D140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(Код </w:t>
      </w:r>
      <w:r w:rsidRPr="00BE7908">
        <w:rPr>
          <w:rFonts w:ascii="Times New Roman" w:hAnsi="Times New Roman" w:cs="Times New Roman"/>
          <w:b/>
          <w:bCs/>
          <w:sz w:val="28"/>
          <w:szCs w:val="28"/>
        </w:rPr>
        <w:t>ДК 021:2015:34920000-2: Дорожнє обладнання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55DD46D" w14:textId="46277E2B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0BAB2C8C" w14:textId="0D71EA13" w:rsidR="00F05CCA" w:rsidRPr="002950CB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A03866">
        <w:rPr>
          <w:rFonts w:ascii="Times New Roman" w:hAnsi="Times New Roman" w:cs="Times New Roman"/>
          <w:sz w:val="28"/>
          <w:szCs w:val="28"/>
        </w:rPr>
        <w:t>:</w:t>
      </w:r>
      <w:r w:rsidR="002950CB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2950CB">
        <w:rPr>
          <w:rFonts w:ascii="Times New Roman" w:hAnsi="Times New Roman" w:cs="Times New Roman"/>
          <w:b/>
          <w:sz w:val="28"/>
          <w:szCs w:val="28"/>
        </w:rPr>
        <w:t>UA-2022-0</w:t>
      </w:r>
      <w:r w:rsidR="00414436">
        <w:rPr>
          <w:rFonts w:ascii="Times New Roman" w:hAnsi="Times New Roman" w:cs="Times New Roman"/>
          <w:b/>
          <w:sz w:val="28"/>
          <w:szCs w:val="28"/>
        </w:rPr>
        <w:t>3-02-001531-с</w:t>
      </w:r>
    </w:p>
    <w:p w14:paraId="2AD856C4" w14:textId="77777777" w:rsidR="00BE7908" w:rsidRPr="00BE7908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32490A8E" w:rsidR="00F05CCA" w:rsidRPr="00A03866" w:rsidRDefault="0041443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05CCA"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="009B2D34" w:rsidRPr="007C1D68">
        <w:rPr>
          <w:rFonts w:ascii="Times New Roman" w:hAnsi="Times New Roman" w:cs="Times New Roman"/>
          <w:sz w:val="28"/>
          <w:szCs w:val="28"/>
        </w:rPr>
        <w:t>предмета закупівлі визначені відповідно до потреб замовника</w:t>
      </w:r>
      <w:r w:rsidR="00251C37" w:rsidRPr="00251C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>
        <w:rPr>
          <w:rFonts w:ascii="Times New Roman" w:hAnsi="Times New Roman" w:cs="Times New Roman"/>
          <w:sz w:val="28"/>
          <w:szCs w:val="28"/>
        </w:rPr>
        <w:t>та</w:t>
      </w:r>
      <w:r w:rsidR="009B2D34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F05CCA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5238D0AB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3DBC6C" w14:textId="2C870CE6" w:rsidR="005C2810" w:rsidRDefault="0050135F" w:rsidP="00EE6F66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3228F6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8F19E" w14:textId="77777777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6BEEC688" w:rsidR="00F05CCA" w:rsidRPr="000B730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>Очікува</w:t>
      </w:r>
      <w:r w:rsidR="000B730F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1</w:t>
      </w:r>
      <w:r w:rsidR="006D1401">
        <w:rPr>
          <w:rFonts w:ascii="Times New Roman" w:hAnsi="Times New Roman" w:cs="Times New Roman"/>
          <w:b/>
          <w:sz w:val="28"/>
          <w:szCs w:val="28"/>
        </w:rPr>
        <w:t xml:space="preserve">65 343,57 </w:t>
      </w:r>
      <w:r w:rsidR="000B730F" w:rsidRPr="000B730F">
        <w:rPr>
          <w:rFonts w:ascii="Times New Roman" w:hAnsi="Times New Roman" w:cs="Times New Roman"/>
          <w:b/>
          <w:sz w:val="28"/>
          <w:szCs w:val="28"/>
        </w:rPr>
        <w:t>грн. без ПДВ</w:t>
      </w:r>
    </w:p>
    <w:p w14:paraId="42579727" w14:textId="349E8D31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A0386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>
        <w:rPr>
          <w:rFonts w:ascii="Times New Roman" w:hAnsi="Times New Roman" w:cs="Times New Roman"/>
          <w:bCs/>
          <w:sz w:val="28"/>
          <w:szCs w:val="28"/>
        </w:rPr>
        <w:t>в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ласний бюджет</w:t>
      </w:r>
      <w:r w:rsidR="000B73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0B730F">
        <w:rPr>
          <w:rFonts w:ascii="Times New Roman" w:hAnsi="Times New Roman" w:cs="Times New Roman"/>
          <w:bCs/>
          <w:sz w:val="28"/>
          <w:szCs w:val="28"/>
        </w:rPr>
        <w:t>(кошти від господарської діяльності підприємства)</w:t>
      </w:r>
    </w:p>
    <w:p w14:paraId="5C37865F" w14:textId="77777777" w:rsidR="00F73004" w:rsidRDefault="005262B2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B730F"/>
    <w:rsid w:val="001C7F0C"/>
    <w:rsid w:val="00251C37"/>
    <w:rsid w:val="002950CB"/>
    <w:rsid w:val="002A5822"/>
    <w:rsid w:val="003228F6"/>
    <w:rsid w:val="00414436"/>
    <w:rsid w:val="004B7FC5"/>
    <w:rsid w:val="0050135F"/>
    <w:rsid w:val="005262B2"/>
    <w:rsid w:val="005C2810"/>
    <w:rsid w:val="00641A25"/>
    <w:rsid w:val="00655FA3"/>
    <w:rsid w:val="006D1401"/>
    <w:rsid w:val="006F49EF"/>
    <w:rsid w:val="00946DED"/>
    <w:rsid w:val="009B2D34"/>
    <w:rsid w:val="009D1375"/>
    <w:rsid w:val="009F611D"/>
    <w:rsid w:val="00B04008"/>
    <w:rsid w:val="00BE7908"/>
    <w:rsid w:val="00C97360"/>
    <w:rsid w:val="00EE6F66"/>
    <w:rsid w:val="00F05CC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2022-03-03T09:46:00Z</cp:lastPrinted>
  <dcterms:created xsi:type="dcterms:W3CDTF">2022-03-03T09:41:00Z</dcterms:created>
  <dcterms:modified xsi:type="dcterms:W3CDTF">2022-03-03T09:46:00Z</dcterms:modified>
</cp:coreProperties>
</file>