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0E002E" w:rsidRPr="00D26D6B" w:rsidRDefault="002C10DA" w:rsidP="000E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E002E" w:rsidRPr="00D26D6B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ДБН А.2.2-3:2014 ДК 021:2015 - 45220000-5 – Інженерні та будівельні роботи - Послуги з поточного ремонту елементів благоустрою на території Галицького району м. Львова  (3 лоти):</w:t>
      </w:r>
    </w:p>
    <w:p w:rsidR="000E002E" w:rsidRPr="00D26D6B" w:rsidRDefault="000E002E" w:rsidP="000E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  <w:r w:rsidRPr="00D26D6B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Лот 1 Послуги з поточного ремонту урн на території Галицького району м. Львова;</w:t>
      </w:r>
    </w:p>
    <w:p w:rsidR="000E002E" w:rsidRPr="00D26D6B" w:rsidRDefault="000E002E" w:rsidP="000E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  <w:r w:rsidRPr="00D26D6B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Лот 2 Послуги з поточного ремонту павільйонів зупинок громадського транспорту на території Галицького району м. Львова;</w:t>
      </w:r>
    </w:p>
    <w:p w:rsidR="002846DE" w:rsidRPr="003510AB" w:rsidRDefault="000E002E" w:rsidP="000E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26D6B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Лот 3 Послуги з поточного ремонту лавок на території Галицького району м. Львова.</w:t>
      </w:r>
    </w:p>
    <w:p w:rsidR="009E73C4" w:rsidRPr="00F85D52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F85D5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Обґрунтування</w:t>
      </w:r>
      <w:r w:rsidR="002C10DA">
        <w:rPr>
          <w:rFonts w:ascii="Arial" w:hAnsi="Arial" w:cs="Arial"/>
          <w:sz w:val="24"/>
          <w:szCs w:val="24"/>
        </w:rPr>
        <w:t xml:space="preserve"> розміру бюджетного призначення - розмір бюджетного призначення затверджено ухвалою Львівської міської ради від 20.12.2021 №1794 «Про бюджет Львівської міської територіальної громади на 2022 рік».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D7B99">
        <w:rPr>
          <w:rFonts w:ascii="Arial" w:hAnsi="Arial" w:cs="Arial"/>
          <w:sz w:val="24"/>
          <w:szCs w:val="24"/>
        </w:rPr>
        <w:t xml:space="preserve"> </w:t>
      </w:r>
      <w:r w:rsidR="006D7B99" w:rsidRPr="004026F5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(</w:t>
      </w:r>
      <w:bookmarkStart w:id="1" w:name="selectable"/>
      <w:bookmarkEnd w:id="1"/>
      <w:r w:rsidR="004026F5" w:rsidRPr="004026F5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UA-2022-06-16-004351-a</w:t>
      </w:r>
      <w:r w:rsidR="006D7B99" w:rsidRPr="004026F5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)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E002E"/>
    <w:rsid w:val="002846DE"/>
    <w:rsid w:val="002C10DA"/>
    <w:rsid w:val="004026F5"/>
    <w:rsid w:val="006D7B99"/>
    <w:rsid w:val="009E73C4"/>
    <w:rsid w:val="00A97EA4"/>
    <w:rsid w:val="00AC0080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1444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18</cp:revision>
  <dcterms:created xsi:type="dcterms:W3CDTF">2022-01-11T18:33:00Z</dcterms:created>
  <dcterms:modified xsi:type="dcterms:W3CDTF">2022-06-16T11:43:00Z</dcterms:modified>
  <dc:language>uk-UA</dc:language>
</cp:coreProperties>
</file>