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Default="00B62865" w:rsidP="00B62865">
      <w:pPr>
        <w:jc w:val="center"/>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B62865" w:rsidRDefault="00B62865" w:rsidP="00B62865">
      <w:pPr>
        <w:ind w:left="142"/>
        <w:jc w:val="both"/>
        <w:rPr>
          <w:rFonts w:ascii="Arial" w:hAnsi="Arial" w:cs="Arial"/>
          <w:sz w:val="24"/>
          <w:szCs w:val="24"/>
        </w:rPr>
      </w:pPr>
      <w:r>
        <w:rPr>
          <w:rFonts w:ascii="Arial" w:hAnsi="Arial" w:cs="Arial"/>
          <w:sz w:val="24"/>
          <w:szCs w:val="24"/>
        </w:rPr>
        <w:t>Предмет закупівлі:</w:t>
      </w:r>
      <w:r>
        <w:rPr>
          <w:rFonts w:ascii="Arial" w:hAnsi="Arial" w:cs="Arial"/>
          <w:i/>
          <w:sz w:val="24"/>
          <w:szCs w:val="24"/>
        </w:rPr>
        <w:t xml:space="preserve">  </w:t>
      </w:r>
    </w:p>
    <w:p w:rsidR="00E3415B" w:rsidRPr="00E3415B" w:rsidRDefault="00B62865" w:rsidP="00E3415B">
      <w:pPr>
        <w:spacing w:after="0" w:line="240" w:lineRule="auto"/>
        <w:jc w:val="both"/>
        <w:rPr>
          <w:rFonts w:ascii="Arial" w:hAnsi="Arial" w:cs="Arial"/>
          <w:i/>
          <w:sz w:val="24"/>
          <w:szCs w:val="24"/>
        </w:rPr>
      </w:pPr>
      <w:r>
        <w:rPr>
          <w:rFonts w:ascii="Arial" w:hAnsi="Arial" w:cs="Arial"/>
          <w:sz w:val="24"/>
          <w:szCs w:val="24"/>
        </w:rPr>
        <w:t xml:space="preserve">Предмет закупівлі: </w:t>
      </w:r>
      <w:r w:rsidR="00E3415B">
        <w:rPr>
          <w:rFonts w:ascii="Arial" w:hAnsi="Arial" w:cs="Arial"/>
          <w:sz w:val="24"/>
          <w:szCs w:val="24"/>
        </w:rPr>
        <w:t xml:space="preserve"> </w:t>
      </w:r>
      <w:r w:rsidR="00E3415B" w:rsidRPr="00E3415B">
        <w:rPr>
          <w:rFonts w:ascii="Arial" w:hAnsi="Arial" w:cs="Arial"/>
          <w:i/>
          <w:sz w:val="24"/>
          <w:szCs w:val="24"/>
        </w:rPr>
        <w:t xml:space="preserve">ГБН Г.1-218-182:2011«Ремонт автомобільних доріг загального користування. Види ремонтів та переліки робіт»; </w:t>
      </w:r>
      <w:r w:rsidR="00E3415B" w:rsidRPr="00E3415B">
        <w:rPr>
          <w:rFonts w:ascii="Arial" w:hAnsi="Arial" w:cs="Arial"/>
          <w:sz w:val="24"/>
          <w:szCs w:val="24"/>
        </w:rPr>
        <w:t xml:space="preserve">за </w:t>
      </w:r>
      <w:r w:rsidR="00E3415B" w:rsidRPr="00E3415B">
        <w:rPr>
          <w:rFonts w:ascii="Arial" w:hAnsi="Arial" w:cs="Arial"/>
          <w:sz w:val="24"/>
          <w:szCs w:val="24"/>
          <w:lang w:val="en-US"/>
        </w:rPr>
        <w:t>CPV</w:t>
      </w:r>
      <w:r w:rsidR="00E3415B" w:rsidRPr="00E3415B">
        <w:rPr>
          <w:rFonts w:ascii="Arial" w:hAnsi="Arial" w:cs="Arial"/>
          <w:sz w:val="24"/>
          <w:szCs w:val="24"/>
        </w:rPr>
        <w:t xml:space="preserve"> </w:t>
      </w:r>
      <w:r w:rsidR="00E3415B" w:rsidRPr="00E3415B">
        <w:rPr>
          <w:rFonts w:ascii="Arial" w:hAnsi="Arial" w:cs="Arial"/>
          <w:i/>
          <w:sz w:val="24"/>
          <w:szCs w:val="24"/>
        </w:rPr>
        <w:t>за</w:t>
      </w:r>
    </w:p>
    <w:p w:rsidR="00B62865" w:rsidRDefault="00E3415B" w:rsidP="00E3415B">
      <w:pPr>
        <w:spacing w:after="0" w:line="240" w:lineRule="auto"/>
        <w:jc w:val="both"/>
        <w:rPr>
          <w:rFonts w:ascii="Arial" w:hAnsi="Arial" w:cs="Arial"/>
          <w:sz w:val="24"/>
          <w:szCs w:val="24"/>
          <w:shd w:val="clear" w:color="auto" w:fill="F3F7FA"/>
        </w:rPr>
      </w:pPr>
      <w:r w:rsidRPr="00E3415B">
        <w:rPr>
          <w:rFonts w:ascii="Arial" w:hAnsi="Arial" w:cs="Arial"/>
          <w:i/>
          <w:sz w:val="24"/>
          <w:szCs w:val="24"/>
        </w:rPr>
        <w:t xml:space="preserve">ДК 021:2015 (45230000-8) Будівництво трубопроводів, ліній зв’язку та </w:t>
      </w:r>
      <w:proofErr w:type="spellStart"/>
      <w:r w:rsidRPr="00E3415B">
        <w:rPr>
          <w:rFonts w:ascii="Arial" w:hAnsi="Arial" w:cs="Arial"/>
          <w:i/>
          <w:sz w:val="24"/>
          <w:szCs w:val="24"/>
        </w:rPr>
        <w:t>електропередач</w:t>
      </w:r>
      <w:proofErr w:type="spellEnd"/>
      <w:r w:rsidRPr="00E3415B">
        <w:rPr>
          <w:rFonts w:ascii="Arial" w:hAnsi="Arial" w:cs="Arial"/>
          <w:i/>
          <w:sz w:val="24"/>
          <w:szCs w:val="24"/>
        </w:rPr>
        <w:t>, шосе, доріг, аеродромів і залізничних доріг; вирівнювання поверхонь</w:t>
      </w:r>
      <w:r w:rsidRPr="00E3415B">
        <w:rPr>
          <w:rFonts w:ascii="Arial" w:hAnsi="Arial" w:cs="Arial"/>
          <w:b/>
          <w:i/>
          <w:sz w:val="24"/>
          <w:szCs w:val="24"/>
        </w:rPr>
        <w:t>;</w:t>
      </w:r>
      <w:r>
        <w:rPr>
          <w:rFonts w:ascii="Arial" w:hAnsi="Arial" w:cs="Arial"/>
          <w:b/>
          <w:i/>
          <w:sz w:val="24"/>
          <w:szCs w:val="24"/>
        </w:rPr>
        <w:t xml:space="preserve"> </w:t>
      </w:r>
      <w:r w:rsidRPr="00E3415B">
        <w:rPr>
          <w:rFonts w:ascii="Arial" w:hAnsi="Arial" w:cs="Arial"/>
          <w:i/>
          <w:sz w:val="24"/>
          <w:szCs w:val="24"/>
        </w:rPr>
        <w:t xml:space="preserve">(Послуги з поточного ремонту </w:t>
      </w:r>
      <w:proofErr w:type="spellStart"/>
      <w:r w:rsidRPr="00E3415B">
        <w:rPr>
          <w:rFonts w:ascii="Arial" w:hAnsi="Arial" w:cs="Arial"/>
          <w:i/>
          <w:sz w:val="24"/>
          <w:szCs w:val="24"/>
        </w:rPr>
        <w:t>вулично</w:t>
      </w:r>
      <w:proofErr w:type="spellEnd"/>
      <w:r w:rsidRPr="00E3415B">
        <w:rPr>
          <w:rFonts w:ascii="Arial" w:hAnsi="Arial" w:cs="Arial"/>
          <w:i/>
          <w:sz w:val="24"/>
          <w:szCs w:val="24"/>
        </w:rPr>
        <w:t xml:space="preserve"> – шляхової мережі Залізничного району м. Львова)</w:t>
      </w:r>
      <w:r>
        <w:rPr>
          <w:rFonts w:ascii="Arial" w:hAnsi="Arial" w:cs="Arial"/>
          <w:b/>
          <w:i/>
          <w:sz w:val="24"/>
          <w:szCs w:val="24"/>
        </w:rPr>
        <w:t xml:space="preserve"> </w:t>
      </w:r>
      <w:r w:rsidR="00B62865">
        <w:rPr>
          <w:rFonts w:ascii="Arial" w:hAnsi="Arial" w:cs="Arial"/>
          <w:bCs/>
          <w:i/>
          <w:iCs/>
          <w:sz w:val="24"/>
          <w:szCs w:val="24"/>
        </w:rPr>
        <w:t xml:space="preserve"> </w:t>
      </w:r>
      <w:r w:rsidR="0012131F">
        <w:rPr>
          <w:rFonts w:ascii="Arial" w:hAnsi="Arial" w:cs="Arial"/>
          <w:sz w:val="24"/>
          <w:szCs w:val="24"/>
        </w:rPr>
        <w:t xml:space="preserve">(оголошення </w:t>
      </w:r>
      <w:r>
        <w:rPr>
          <w:rFonts w:ascii="Arial" w:hAnsi="Arial" w:cs="Arial"/>
          <w:sz w:val="24"/>
          <w:szCs w:val="24"/>
          <w:shd w:val="clear" w:color="auto" w:fill="F3F7FA"/>
        </w:rPr>
        <w:t>UA-2022-</w:t>
      </w:r>
      <w:r w:rsidR="008B6177">
        <w:rPr>
          <w:rFonts w:ascii="Arial" w:hAnsi="Arial" w:cs="Arial"/>
          <w:sz w:val="24"/>
          <w:szCs w:val="24"/>
          <w:shd w:val="clear" w:color="auto" w:fill="F3F7FA"/>
        </w:rPr>
        <w:t>07-01-</w:t>
      </w:r>
      <w:r w:rsidR="00502BAB">
        <w:rPr>
          <w:rFonts w:ascii="Arial" w:hAnsi="Arial" w:cs="Arial"/>
          <w:sz w:val="24"/>
          <w:szCs w:val="24"/>
          <w:shd w:val="clear" w:color="auto" w:fill="F3F7FA"/>
        </w:rPr>
        <w:t>005235-</w:t>
      </w:r>
      <w:r w:rsidR="00502BAB">
        <w:rPr>
          <w:rFonts w:ascii="Arial" w:hAnsi="Arial" w:cs="Arial"/>
          <w:sz w:val="24"/>
          <w:szCs w:val="24"/>
          <w:shd w:val="clear" w:color="auto" w:fill="F3F7FA"/>
          <w:lang w:val="en-US"/>
        </w:rPr>
        <w:t>a</w:t>
      </w:r>
      <w:r w:rsidR="0012131F">
        <w:rPr>
          <w:rFonts w:ascii="Arial" w:hAnsi="Arial" w:cs="Arial"/>
          <w:sz w:val="24"/>
          <w:szCs w:val="24"/>
          <w:shd w:val="clear" w:color="auto" w:fill="F3F7FA"/>
        </w:rPr>
        <w:t>)</w:t>
      </w:r>
      <w:r w:rsidR="00B62865">
        <w:rPr>
          <w:rFonts w:ascii="Arial" w:hAnsi="Arial" w:cs="Arial"/>
          <w:sz w:val="24"/>
          <w:szCs w:val="24"/>
          <w:shd w:val="clear" w:color="auto" w:fill="F3F7FA"/>
        </w:rPr>
        <w:t>).</w:t>
      </w:r>
    </w:p>
    <w:p w:rsidR="00B62865" w:rsidRDefault="00B62865" w:rsidP="00B62865">
      <w:pPr>
        <w:spacing w:after="0" w:line="240" w:lineRule="auto"/>
        <w:jc w:val="center"/>
        <w:rPr>
          <w:rFonts w:ascii="Arial" w:hAnsi="Arial" w:cs="Arial"/>
          <w:sz w:val="24"/>
          <w:szCs w:val="24"/>
          <w:shd w:val="clear" w:color="auto" w:fill="F3F7FA"/>
        </w:rPr>
      </w:pPr>
      <w:r>
        <w:rPr>
          <w:rFonts w:ascii="Arial" w:hAnsi="Arial" w:cs="Arial"/>
          <w:b/>
          <w:i/>
          <w:sz w:val="24"/>
          <w:szCs w:val="24"/>
        </w:rPr>
        <w:t xml:space="preserve"> </w:t>
      </w:r>
    </w:p>
    <w:p w:rsidR="00B62865" w:rsidRPr="00B62865" w:rsidRDefault="00B62865" w:rsidP="00B62865">
      <w:pPr>
        <w:pStyle w:val="a4"/>
        <w:numPr>
          <w:ilvl w:val="0"/>
          <w:numId w:val="1"/>
        </w:numPr>
        <w:jc w:val="both"/>
        <w:rPr>
          <w:rFonts w:ascii="Arial" w:hAnsi="Arial" w:cs="Arial"/>
          <w:lang w:val="uk-UA"/>
        </w:rPr>
      </w:pPr>
      <w:proofErr w:type="spellStart"/>
      <w:r w:rsidRPr="00B62865">
        <w:rPr>
          <w:rFonts w:ascii="Arial" w:hAnsi="Arial" w:cs="Arial"/>
          <w:lang w:val="uk-UA"/>
        </w:rPr>
        <w:t>Обгрунтування</w:t>
      </w:r>
      <w:proofErr w:type="spellEnd"/>
      <w:r w:rsidRPr="00B62865">
        <w:rPr>
          <w:rFonts w:ascii="Arial" w:hAnsi="Arial" w:cs="Arial"/>
          <w:lang w:val="uk-UA"/>
        </w:rPr>
        <w:t xml:space="preserve"> очікуваної вартості предмета закупівлі – відповідно до бюджетних запитів районної адміністрації на 2022р.</w:t>
      </w:r>
    </w:p>
    <w:p w:rsidR="00B62865" w:rsidRPr="00B62865" w:rsidRDefault="00B62865" w:rsidP="00E249C9">
      <w:pPr>
        <w:spacing w:after="0" w:line="240" w:lineRule="auto"/>
        <w:jc w:val="both"/>
        <w:rPr>
          <w:rFonts w:ascii="Arial" w:hAnsi="Arial" w:cs="Arial"/>
          <w:sz w:val="24"/>
          <w:szCs w:val="24"/>
        </w:rPr>
      </w:pPr>
      <w:r w:rsidRPr="00B62865">
        <w:rPr>
          <w:rFonts w:ascii="Arial" w:hAnsi="Arial" w:cs="Arial"/>
          <w:sz w:val="24"/>
          <w:szCs w:val="24"/>
        </w:rPr>
        <w:t xml:space="preserve"> Очікувана вартість предмета закупівлі розраховується Замовником з урахуванням орієнтовних потреб надання послуг </w:t>
      </w:r>
      <w:r w:rsidR="00E249C9">
        <w:rPr>
          <w:rFonts w:ascii="Arial" w:hAnsi="Arial" w:cs="Arial"/>
        </w:rPr>
        <w:t xml:space="preserve"> </w:t>
      </w:r>
      <w:r w:rsidR="00E249C9">
        <w:rPr>
          <w:rFonts w:ascii="Arial" w:hAnsi="Arial" w:cs="Arial"/>
          <w:i/>
          <w:sz w:val="24"/>
          <w:szCs w:val="24"/>
        </w:rPr>
        <w:t xml:space="preserve"> </w:t>
      </w:r>
      <w:r w:rsidR="00E249C9" w:rsidRPr="00E249C9">
        <w:rPr>
          <w:rFonts w:ascii="Arial" w:hAnsi="Arial" w:cs="Arial"/>
          <w:i/>
          <w:sz w:val="24"/>
          <w:szCs w:val="24"/>
        </w:rPr>
        <w:t xml:space="preserve">з поточного ремонту </w:t>
      </w:r>
      <w:proofErr w:type="spellStart"/>
      <w:r w:rsidR="00E249C9" w:rsidRPr="00E249C9">
        <w:rPr>
          <w:rFonts w:ascii="Arial" w:hAnsi="Arial" w:cs="Arial"/>
          <w:i/>
          <w:sz w:val="24"/>
          <w:szCs w:val="24"/>
        </w:rPr>
        <w:t>вулично</w:t>
      </w:r>
      <w:proofErr w:type="spellEnd"/>
      <w:r w:rsidR="00E249C9" w:rsidRPr="00E249C9">
        <w:rPr>
          <w:rFonts w:ascii="Arial" w:hAnsi="Arial" w:cs="Arial"/>
          <w:i/>
          <w:sz w:val="24"/>
          <w:szCs w:val="24"/>
        </w:rPr>
        <w:t xml:space="preserve"> – шляхової мережі Залізничного району м. Львова)</w:t>
      </w:r>
      <w:r w:rsidRPr="00B62865">
        <w:rPr>
          <w:rFonts w:ascii="Arial" w:hAnsi="Arial" w:cs="Arial"/>
          <w:sz w:val="24"/>
          <w:szCs w:val="24"/>
        </w:rPr>
        <w:t>, згідно з бюджетними запитами  та з врахуванням орієнтовної вартості послуг.</w:t>
      </w:r>
    </w:p>
    <w:p w:rsidR="00B62865" w:rsidRPr="00B62865" w:rsidRDefault="00B62865" w:rsidP="00B62865">
      <w:pPr>
        <w:pStyle w:val="a4"/>
        <w:ind w:left="142"/>
        <w:jc w:val="both"/>
        <w:rPr>
          <w:rFonts w:ascii="Arial" w:hAnsi="Arial" w:cs="Arial"/>
          <w:lang w:val="uk-UA"/>
        </w:rPr>
      </w:pPr>
    </w:p>
    <w:p w:rsidR="00B62865" w:rsidRDefault="00B62865" w:rsidP="00B62865">
      <w:pPr>
        <w:pStyle w:val="a4"/>
        <w:numPr>
          <w:ilvl w:val="0"/>
          <w:numId w:val="1"/>
        </w:numPr>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 </w:t>
      </w:r>
      <w:proofErr w:type="spellStart"/>
      <w:r>
        <w:rPr>
          <w:rFonts w:ascii="Arial" w:hAnsi="Arial" w:cs="Arial"/>
        </w:rPr>
        <w:t>розмір</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w:t>
      </w:r>
      <w:proofErr w:type="spellStart"/>
      <w:r>
        <w:rPr>
          <w:rFonts w:ascii="Arial" w:hAnsi="Arial" w:cs="Arial"/>
        </w:rPr>
        <w:t>затверджено</w:t>
      </w:r>
      <w:proofErr w:type="spellEnd"/>
      <w:r>
        <w:rPr>
          <w:rFonts w:ascii="Arial" w:hAnsi="Arial" w:cs="Arial"/>
        </w:rPr>
        <w:t xml:space="preserve"> </w:t>
      </w:r>
      <w:proofErr w:type="spellStart"/>
      <w:r>
        <w:rPr>
          <w:rFonts w:ascii="Arial" w:hAnsi="Arial" w:cs="Arial"/>
        </w:rPr>
        <w:t>ухвалою</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proofErr w:type="gramStart"/>
      <w:r>
        <w:rPr>
          <w:rFonts w:ascii="Arial" w:hAnsi="Arial" w:cs="Arial"/>
        </w:rPr>
        <w:t>20.12..</w:t>
      </w:r>
      <w:proofErr w:type="gramEnd"/>
      <w:r>
        <w:rPr>
          <w:rFonts w:ascii="Arial" w:hAnsi="Arial" w:cs="Arial"/>
        </w:rPr>
        <w:t xml:space="preserve">2021 </w:t>
      </w:r>
      <w:r>
        <w:rPr>
          <w:rFonts w:ascii="Arial" w:eastAsia="Times New Roman" w:hAnsi="Arial" w:cs="Arial"/>
          <w:color w:val="000000"/>
          <w:shd w:val="clear" w:color="auto" w:fill="FFFFFF"/>
          <w:lang w:eastAsia="uk-UA"/>
        </w:rPr>
        <w:t xml:space="preserve"> </w:t>
      </w:r>
      <w:r>
        <w:rPr>
          <w:rFonts w:ascii="Arial" w:hAnsi="Arial" w:cs="Arial"/>
        </w:rPr>
        <w:t xml:space="preserve"> №1794 «</w:t>
      </w:r>
      <w:r>
        <w:rPr>
          <w:rFonts w:ascii="Arial" w:eastAsia="Times New Roman" w:hAnsi="Arial" w:cs="Arial"/>
          <w:bCs/>
          <w:color w:val="000000"/>
          <w:lang w:eastAsia="uk-UA"/>
        </w:rPr>
        <w:t xml:space="preserve">Про бюджет </w:t>
      </w:r>
      <w:proofErr w:type="spellStart"/>
      <w:r>
        <w:rPr>
          <w:rFonts w:ascii="Arial" w:eastAsia="Times New Roman" w:hAnsi="Arial" w:cs="Arial"/>
          <w:bCs/>
          <w:color w:val="000000"/>
          <w:lang w:eastAsia="uk-UA"/>
        </w:rPr>
        <w:t>Львівської</w:t>
      </w:r>
      <w:proofErr w:type="spellEnd"/>
      <w:r>
        <w:rPr>
          <w:rFonts w:ascii="Arial" w:eastAsia="Times New Roman" w:hAnsi="Arial" w:cs="Arial"/>
          <w:bCs/>
          <w:color w:val="000000"/>
          <w:lang w:eastAsia="uk-UA"/>
        </w:rPr>
        <w:t xml:space="preserve"> </w:t>
      </w:r>
      <w:proofErr w:type="spellStart"/>
      <w:r>
        <w:rPr>
          <w:rFonts w:ascii="Arial" w:eastAsia="Times New Roman" w:hAnsi="Arial" w:cs="Arial"/>
          <w:bCs/>
          <w:color w:val="000000"/>
          <w:lang w:eastAsia="uk-UA"/>
        </w:rPr>
        <w:t>міської</w:t>
      </w:r>
      <w:proofErr w:type="spellEnd"/>
      <w:r>
        <w:rPr>
          <w:rFonts w:ascii="Arial" w:eastAsia="Times New Roman" w:hAnsi="Arial" w:cs="Arial"/>
          <w:bCs/>
          <w:color w:val="000000"/>
          <w:lang w:eastAsia="uk-UA"/>
        </w:rPr>
        <w:t xml:space="preserve"> </w:t>
      </w:r>
      <w:proofErr w:type="spellStart"/>
      <w:r>
        <w:rPr>
          <w:rFonts w:ascii="Arial" w:eastAsia="Times New Roman" w:hAnsi="Arial" w:cs="Arial"/>
          <w:bCs/>
          <w:color w:val="000000"/>
          <w:lang w:eastAsia="uk-UA"/>
        </w:rPr>
        <w:t>територіальної</w:t>
      </w:r>
      <w:proofErr w:type="spellEnd"/>
      <w:r>
        <w:rPr>
          <w:rFonts w:ascii="Arial" w:eastAsia="Times New Roman" w:hAnsi="Arial" w:cs="Arial"/>
          <w:bCs/>
          <w:color w:val="000000"/>
          <w:lang w:eastAsia="uk-UA"/>
        </w:rPr>
        <w:t xml:space="preserve"> </w:t>
      </w:r>
      <w:proofErr w:type="spellStart"/>
      <w:r>
        <w:rPr>
          <w:rFonts w:ascii="Arial" w:eastAsia="Times New Roman" w:hAnsi="Arial" w:cs="Arial"/>
          <w:bCs/>
          <w:color w:val="000000"/>
          <w:lang w:eastAsia="uk-UA"/>
        </w:rPr>
        <w:t>громади</w:t>
      </w:r>
      <w:proofErr w:type="spellEnd"/>
      <w:r>
        <w:rPr>
          <w:rFonts w:ascii="Arial" w:eastAsia="Times New Roman" w:hAnsi="Arial" w:cs="Arial"/>
          <w:bCs/>
          <w:color w:val="000000"/>
          <w:lang w:eastAsia="uk-UA"/>
        </w:rPr>
        <w:t xml:space="preserve"> на 2022 </w:t>
      </w:r>
      <w:proofErr w:type="spellStart"/>
      <w:r>
        <w:rPr>
          <w:rFonts w:ascii="Arial" w:eastAsia="Times New Roman" w:hAnsi="Arial" w:cs="Arial"/>
          <w:bCs/>
          <w:color w:val="000000"/>
          <w:lang w:eastAsia="uk-UA"/>
        </w:rPr>
        <w:t>рік</w:t>
      </w:r>
      <w:proofErr w:type="spellEnd"/>
      <w:r>
        <w:rPr>
          <w:rFonts w:ascii="Arial" w:eastAsia="Times New Roman" w:hAnsi="Arial" w:cs="Arial"/>
          <w:bCs/>
          <w:color w:val="000000"/>
          <w:lang w:eastAsia="uk-UA"/>
        </w:rPr>
        <w:t>».</w:t>
      </w:r>
    </w:p>
    <w:p w:rsidR="00B62865" w:rsidRDefault="00B62865" w:rsidP="00B62865">
      <w:pPr>
        <w:pStyle w:val="a4"/>
        <w:jc w:val="both"/>
        <w:rPr>
          <w:rFonts w:ascii="Arial" w:hAnsi="Arial" w:cs="Arial"/>
        </w:rPr>
      </w:pPr>
    </w:p>
    <w:p w:rsidR="00B62865" w:rsidRPr="0012131F" w:rsidRDefault="00B62865" w:rsidP="0012131F">
      <w:pPr>
        <w:pStyle w:val="a4"/>
        <w:numPr>
          <w:ilvl w:val="0"/>
          <w:numId w:val="1"/>
        </w:numPr>
        <w:spacing w:after="0" w:line="240" w:lineRule="auto"/>
        <w:jc w:val="both"/>
        <w:rPr>
          <w:rFonts w:ascii="Arial" w:eastAsia="Times New Roman"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та </w:t>
      </w:r>
      <w:proofErr w:type="spellStart"/>
      <w:r>
        <w:rPr>
          <w:rFonts w:ascii="Arial" w:hAnsi="Arial" w:cs="Arial"/>
        </w:rPr>
        <w:t>якісних</w:t>
      </w:r>
      <w:proofErr w:type="spellEnd"/>
      <w:r>
        <w:rPr>
          <w:rFonts w:ascii="Arial" w:hAnsi="Arial" w:cs="Arial"/>
        </w:rPr>
        <w:t xml:space="preserve"> характеристик предмета </w:t>
      </w:r>
      <w:proofErr w:type="spellStart"/>
      <w:r>
        <w:rPr>
          <w:rFonts w:ascii="Arial" w:hAnsi="Arial" w:cs="Arial"/>
        </w:rPr>
        <w:t>закупівлі</w:t>
      </w:r>
      <w:proofErr w:type="spellEnd"/>
      <w:r>
        <w:rPr>
          <w:rFonts w:ascii="Arial" w:hAnsi="Arial" w:cs="Arial"/>
        </w:rPr>
        <w:t xml:space="preserve"> - </w:t>
      </w:r>
      <w:r>
        <w:rPr>
          <w:rFonts w:ascii="Arial" w:eastAsia="Times New Roman" w:hAnsi="Arial" w:cs="Arial"/>
        </w:rPr>
        <w:t xml:space="preserve"> </w:t>
      </w: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w:t>
      </w:r>
      <w:proofErr w:type="spellStart"/>
      <w:r>
        <w:rPr>
          <w:rFonts w:ascii="Arial" w:hAnsi="Arial" w:cs="Arial"/>
        </w:rPr>
        <w:t>якісних</w:t>
      </w:r>
      <w:proofErr w:type="spellEnd"/>
      <w:r>
        <w:rPr>
          <w:rFonts w:ascii="Arial" w:hAnsi="Arial" w:cs="Arial"/>
        </w:rPr>
        <w:t xml:space="preserve"> </w:t>
      </w:r>
      <w:r>
        <w:rPr>
          <w:rFonts w:ascii="Arial" w:hAnsi="Arial" w:cs="Arial"/>
          <w:i/>
        </w:rPr>
        <w:t xml:space="preserve">та </w:t>
      </w:r>
      <w:proofErr w:type="spellStart"/>
      <w:r>
        <w:rPr>
          <w:rFonts w:ascii="Arial" w:hAnsi="Arial" w:cs="Arial"/>
          <w:i/>
        </w:rPr>
        <w:t>кількісних</w:t>
      </w:r>
      <w:proofErr w:type="spellEnd"/>
      <w:r>
        <w:rPr>
          <w:rFonts w:ascii="Arial" w:hAnsi="Arial" w:cs="Arial"/>
          <w:i/>
        </w:rPr>
        <w:t xml:space="preserve"> </w:t>
      </w:r>
      <w:r>
        <w:rPr>
          <w:rFonts w:ascii="Arial" w:hAnsi="Arial" w:cs="Arial"/>
        </w:rPr>
        <w:t xml:space="preserve">характеристик предмета </w:t>
      </w:r>
      <w:proofErr w:type="spellStart"/>
      <w:proofErr w:type="gramStart"/>
      <w:r>
        <w:rPr>
          <w:rFonts w:ascii="Arial" w:hAnsi="Arial" w:cs="Arial"/>
        </w:rPr>
        <w:t>закупівлі</w:t>
      </w:r>
      <w:proofErr w:type="spellEnd"/>
      <w:r>
        <w:rPr>
          <w:rFonts w:ascii="Arial" w:hAnsi="Arial" w:cs="Arial"/>
        </w:rPr>
        <w:t xml:space="preserve"> </w:t>
      </w:r>
      <w:r w:rsidR="0012131F">
        <w:rPr>
          <w:rFonts w:ascii="Arial" w:hAnsi="Arial" w:cs="Arial"/>
          <w:lang w:val="uk-UA"/>
        </w:rPr>
        <w:t xml:space="preserve"> -</w:t>
      </w:r>
      <w:proofErr w:type="spellStart"/>
      <w:proofErr w:type="gramEnd"/>
      <w:r w:rsidR="0012131F">
        <w:rPr>
          <w:rFonts w:ascii="Arial" w:eastAsia="Times New Roman" w:hAnsi="Arial" w:cs="Arial"/>
        </w:rPr>
        <w:t>відповідно</w:t>
      </w:r>
      <w:proofErr w:type="spellEnd"/>
      <w:r w:rsidR="0012131F">
        <w:rPr>
          <w:rFonts w:ascii="Arial" w:eastAsia="Times New Roman" w:hAnsi="Arial" w:cs="Arial"/>
        </w:rPr>
        <w:t xml:space="preserve"> до </w:t>
      </w:r>
      <w:proofErr w:type="spellStart"/>
      <w:r w:rsidR="0012131F">
        <w:rPr>
          <w:rFonts w:ascii="Arial" w:hAnsi="Arial" w:cs="Arial"/>
          <w:color w:val="000000"/>
        </w:rPr>
        <w:t>розділу</w:t>
      </w:r>
      <w:proofErr w:type="spellEnd"/>
      <w:r w:rsidR="0012131F">
        <w:rPr>
          <w:rFonts w:ascii="Arial" w:hAnsi="Arial" w:cs="Arial"/>
          <w:color w:val="000000"/>
        </w:rPr>
        <w:t xml:space="preserve"> 8 «Ремонт </w:t>
      </w:r>
      <w:proofErr w:type="spellStart"/>
      <w:r w:rsidR="0012131F">
        <w:rPr>
          <w:rFonts w:ascii="Arial" w:hAnsi="Arial" w:cs="Arial"/>
          <w:color w:val="000000"/>
        </w:rPr>
        <w:t>дорожніх</w:t>
      </w:r>
      <w:proofErr w:type="spellEnd"/>
      <w:r w:rsidR="0012131F">
        <w:rPr>
          <w:rFonts w:ascii="Arial" w:hAnsi="Arial" w:cs="Arial"/>
          <w:color w:val="000000"/>
        </w:rPr>
        <w:t xml:space="preserve"> </w:t>
      </w:r>
      <w:proofErr w:type="spellStart"/>
      <w:r w:rsidR="0012131F">
        <w:rPr>
          <w:rFonts w:ascii="Arial" w:hAnsi="Arial" w:cs="Arial"/>
          <w:color w:val="000000"/>
        </w:rPr>
        <w:t>одягів</w:t>
      </w:r>
      <w:proofErr w:type="spellEnd"/>
      <w:r w:rsidR="0012131F">
        <w:rPr>
          <w:rFonts w:ascii="Arial" w:hAnsi="Arial" w:cs="Arial"/>
          <w:color w:val="000000"/>
        </w:rPr>
        <w:t xml:space="preserve"> «</w:t>
      </w:r>
      <w:proofErr w:type="spellStart"/>
      <w:r w:rsidR="0012131F">
        <w:rPr>
          <w:rFonts w:ascii="Arial" w:hAnsi="Arial" w:cs="Arial"/>
          <w:color w:val="000000"/>
        </w:rPr>
        <w:t>Технічних</w:t>
      </w:r>
      <w:proofErr w:type="spellEnd"/>
      <w:r w:rsidR="0012131F">
        <w:rPr>
          <w:rFonts w:ascii="Arial" w:hAnsi="Arial" w:cs="Arial"/>
          <w:color w:val="000000"/>
        </w:rPr>
        <w:t xml:space="preserve"> правил ремонту і </w:t>
      </w:r>
      <w:proofErr w:type="spellStart"/>
      <w:r w:rsidR="0012131F">
        <w:rPr>
          <w:rFonts w:ascii="Arial" w:hAnsi="Arial" w:cs="Arial"/>
          <w:color w:val="000000"/>
        </w:rPr>
        <w:t>утримання</w:t>
      </w:r>
      <w:proofErr w:type="spellEnd"/>
      <w:r w:rsidR="0012131F">
        <w:rPr>
          <w:rFonts w:ascii="Arial" w:hAnsi="Arial" w:cs="Arial"/>
          <w:color w:val="000000"/>
        </w:rPr>
        <w:t xml:space="preserve"> </w:t>
      </w:r>
      <w:proofErr w:type="spellStart"/>
      <w:r w:rsidR="0012131F">
        <w:rPr>
          <w:rFonts w:ascii="Arial" w:hAnsi="Arial" w:cs="Arial"/>
          <w:color w:val="000000"/>
        </w:rPr>
        <w:t>міських</w:t>
      </w:r>
      <w:proofErr w:type="spellEnd"/>
      <w:r w:rsidR="0012131F">
        <w:rPr>
          <w:rFonts w:ascii="Arial" w:hAnsi="Arial" w:cs="Arial"/>
          <w:color w:val="000000"/>
        </w:rPr>
        <w:t xml:space="preserve"> </w:t>
      </w:r>
      <w:proofErr w:type="spellStart"/>
      <w:r w:rsidR="0012131F">
        <w:rPr>
          <w:rFonts w:ascii="Arial" w:hAnsi="Arial" w:cs="Arial"/>
          <w:color w:val="000000"/>
        </w:rPr>
        <w:t>вулиць</w:t>
      </w:r>
      <w:proofErr w:type="spellEnd"/>
      <w:r w:rsidR="0012131F">
        <w:rPr>
          <w:rFonts w:ascii="Arial" w:hAnsi="Arial" w:cs="Arial"/>
          <w:color w:val="000000"/>
        </w:rPr>
        <w:t xml:space="preserve"> і </w:t>
      </w:r>
      <w:proofErr w:type="spellStart"/>
      <w:r w:rsidR="0012131F">
        <w:rPr>
          <w:rFonts w:ascii="Arial" w:hAnsi="Arial" w:cs="Arial"/>
          <w:color w:val="000000"/>
        </w:rPr>
        <w:t>доріг</w:t>
      </w:r>
      <w:proofErr w:type="spellEnd"/>
      <w:r w:rsidR="0012131F">
        <w:rPr>
          <w:rFonts w:ascii="Arial" w:hAnsi="Arial" w:cs="Arial"/>
          <w:color w:val="000000"/>
        </w:rPr>
        <w:t>».</w:t>
      </w:r>
    </w:p>
    <w:p w:rsidR="00B62865" w:rsidRDefault="00B62865" w:rsidP="00E3415B">
      <w:pPr>
        <w:spacing w:after="0" w:line="240" w:lineRule="auto"/>
        <w:jc w:val="both"/>
        <w:rPr>
          <w:rFonts w:ascii="Arial" w:hAnsi="Arial" w:cs="Arial"/>
          <w:sz w:val="24"/>
          <w:szCs w:val="24"/>
          <w:shd w:val="clear" w:color="auto" w:fill="F3F7FA"/>
        </w:rPr>
      </w:pPr>
      <w:r>
        <w:rPr>
          <w:rFonts w:ascii="Arial" w:hAnsi="Arial" w:cs="Arial"/>
          <w:sz w:val="24"/>
          <w:szCs w:val="24"/>
        </w:rPr>
        <w:t xml:space="preserve">Технічні якісні та кількісні характеристики предмета закупівлі наведено у додатку 4 до тендерної документації щодо  закупівлі послуг: </w:t>
      </w:r>
      <w:r w:rsidR="00E3415B" w:rsidRPr="00E3415B">
        <w:rPr>
          <w:rFonts w:ascii="Arial" w:hAnsi="Arial" w:cs="Arial"/>
          <w:i/>
          <w:sz w:val="24"/>
          <w:szCs w:val="24"/>
        </w:rPr>
        <w:t xml:space="preserve">ГБН Г.1-218-182:2011«Ремонт автомобільних доріг загального користування. Види ремонтів та переліки робіт»; </w:t>
      </w:r>
      <w:r w:rsidR="00E3415B" w:rsidRPr="00E3415B">
        <w:rPr>
          <w:rFonts w:ascii="Arial" w:hAnsi="Arial" w:cs="Arial"/>
          <w:sz w:val="24"/>
          <w:szCs w:val="24"/>
        </w:rPr>
        <w:t xml:space="preserve">за </w:t>
      </w:r>
      <w:r w:rsidR="00E3415B" w:rsidRPr="00E3415B">
        <w:rPr>
          <w:rFonts w:ascii="Arial" w:hAnsi="Arial" w:cs="Arial"/>
          <w:sz w:val="24"/>
          <w:szCs w:val="24"/>
          <w:lang w:val="en-US"/>
        </w:rPr>
        <w:t>CPV</w:t>
      </w:r>
      <w:r w:rsidR="00E3415B" w:rsidRPr="00E3415B">
        <w:rPr>
          <w:rFonts w:ascii="Arial" w:hAnsi="Arial" w:cs="Arial"/>
          <w:sz w:val="24"/>
          <w:szCs w:val="24"/>
        </w:rPr>
        <w:t xml:space="preserve"> </w:t>
      </w:r>
      <w:r w:rsidR="00E3415B" w:rsidRPr="00E3415B">
        <w:rPr>
          <w:rFonts w:ascii="Arial" w:hAnsi="Arial" w:cs="Arial"/>
          <w:i/>
          <w:sz w:val="24"/>
          <w:szCs w:val="24"/>
        </w:rPr>
        <w:t>за</w:t>
      </w:r>
      <w:r w:rsidR="00E3415B">
        <w:rPr>
          <w:rFonts w:ascii="Arial" w:hAnsi="Arial" w:cs="Arial"/>
          <w:i/>
          <w:sz w:val="24"/>
          <w:szCs w:val="24"/>
        </w:rPr>
        <w:t xml:space="preserve"> </w:t>
      </w:r>
      <w:r w:rsidR="00E3415B" w:rsidRPr="00E3415B">
        <w:rPr>
          <w:rFonts w:ascii="Arial" w:hAnsi="Arial" w:cs="Arial"/>
          <w:i/>
          <w:sz w:val="24"/>
          <w:szCs w:val="24"/>
        </w:rPr>
        <w:t xml:space="preserve">ДК 021:2015 (45230000-8) Будівництво трубопроводів, ліній зв’язку та </w:t>
      </w:r>
      <w:proofErr w:type="spellStart"/>
      <w:r w:rsidR="00E3415B" w:rsidRPr="00E3415B">
        <w:rPr>
          <w:rFonts w:ascii="Arial" w:hAnsi="Arial" w:cs="Arial"/>
          <w:i/>
          <w:sz w:val="24"/>
          <w:szCs w:val="24"/>
        </w:rPr>
        <w:t>електропередач</w:t>
      </w:r>
      <w:proofErr w:type="spellEnd"/>
      <w:r w:rsidR="00E3415B" w:rsidRPr="00E3415B">
        <w:rPr>
          <w:rFonts w:ascii="Arial" w:hAnsi="Arial" w:cs="Arial"/>
          <w:i/>
          <w:sz w:val="24"/>
          <w:szCs w:val="24"/>
        </w:rPr>
        <w:t>, шосе, доріг, аеродромів і залізничних доріг; вирівнювання поверхонь</w:t>
      </w:r>
      <w:r w:rsidR="00E3415B" w:rsidRPr="00E3415B">
        <w:rPr>
          <w:rFonts w:ascii="Arial" w:hAnsi="Arial" w:cs="Arial"/>
          <w:b/>
          <w:i/>
          <w:sz w:val="24"/>
          <w:szCs w:val="24"/>
        </w:rPr>
        <w:t>;</w:t>
      </w:r>
      <w:r w:rsidR="00E3415B">
        <w:rPr>
          <w:rFonts w:ascii="Arial" w:hAnsi="Arial" w:cs="Arial"/>
          <w:b/>
          <w:i/>
          <w:sz w:val="24"/>
          <w:szCs w:val="24"/>
        </w:rPr>
        <w:t xml:space="preserve"> </w:t>
      </w:r>
      <w:r w:rsidR="00E3415B" w:rsidRPr="00E3415B">
        <w:rPr>
          <w:rFonts w:ascii="Arial" w:hAnsi="Arial" w:cs="Arial"/>
          <w:i/>
          <w:sz w:val="24"/>
          <w:szCs w:val="24"/>
        </w:rPr>
        <w:t xml:space="preserve">(Послуги з поточного ремонту </w:t>
      </w:r>
      <w:proofErr w:type="spellStart"/>
      <w:r w:rsidR="00E3415B" w:rsidRPr="00E3415B">
        <w:rPr>
          <w:rFonts w:ascii="Arial" w:hAnsi="Arial" w:cs="Arial"/>
          <w:i/>
          <w:sz w:val="24"/>
          <w:szCs w:val="24"/>
        </w:rPr>
        <w:t>вулично</w:t>
      </w:r>
      <w:proofErr w:type="spellEnd"/>
      <w:r w:rsidR="00E3415B" w:rsidRPr="00E3415B">
        <w:rPr>
          <w:rFonts w:ascii="Arial" w:hAnsi="Arial" w:cs="Arial"/>
          <w:i/>
          <w:sz w:val="24"/>
          <w:szCs w:val="24"/>
        </w:rPr>
        <w:t xml:space="preserve"> – шляхової мережі Залізничного району м. Львова)</w:t>
      </w:r>
      <w:r>
        <w:rPr>
          <w:rFonts w:ascii="Arial" w:hAnsi="Arial" w:cs="Arial"/>
          <w:bCs/>
          <w:i/>
          <w:iCs/>
          <w:sz w:val="24"/>
          <w:szCs w:val="24"/>
        </w:rPr>
        <w:t xml:space="preserve">) </w:t>
      </w:r>
      <w:r>
        <w:rPr>
          <w:rFonts w:ascii="Arial" w:hAnsi="Arial" w:cs="Arial"/>
          <w:sz w:val="24"/>
          <w:szCs w:val="24"/>
        </w:rPr>
        <w:t xml:space="preserve">(оголошення № </w:t>
      </w:r>
      <w:r w:rsidR="00502BAB">
        <w:rPr>
          <w:rFonts w:ascii="Arial" w:hAnsi="Arial" w:cs="Arial"/>
          <w:sz w:val="24"/>
          <w:szCs w:val="24"/>
          <w:shd w:val="clear" w:color="auto" w:fill="F3F7FA"/>
        </w:rPr>
        <w:t>UA-2022-07-01-005235-</w:t>
      </w:r>
      <w:r w:rsidR="00502BAB">
        <w:rPr>
          <w:rFonts w:ascii="Arial" w:hAnsi="Arial" w:cs="Arial"/>
          <w:sz w:val="24"/>
          <w:szCs w:val="24"/>
          <w:shd w:val="clear" w:color="auto" w:fill="F3F7FA"/>
          <w:lang w:val="en-US"/>
        </w:rPr>
        <w:t>a</w:t>
      </w:r>
      <w:r>
        <w:rPr>
          <w:rFonts w:ascii="Arial" w:hAnsi="Arial" w:cs="Arial"/>
          <w:sz w:val="24"/>
          <w:szCs w:val="24"/>
          <w:shd w:val="clear" w:color="auto" w:fill="F3F7FA"/>
        </w:rPr>
        <w:t>).</w:t>
      </w:r>
    </w:p>
    <w:p w:rsidR="00B62865" w:rsidRPr="00B62865" w:rsidRDefault="00B62865" w:rsidP="00B62865">
      <w:pPr>
        <w:pStyle w:val="a4"/>
        <w:spacing w:after="0" w:line="240" w:lineRule="auto"/>
        <w:ind w:left="0" w:firstLine="708"/>
        <w:jc w:val="both"/>
        <w:rPr>
          <w:rFonts w:ascii="Arial" w:eastAsia="Calibri" w:hAnsi="Arial" w:cs="Arial"/>
          <w:lang w:val="uk-UA"/>
        </w:rPr>
      </w:pPr>
      <w:r w:rsidRPr="00B62865">
        <w:rPr>
          <w:rFonts w:ascii="Arial" w:eastAsia="Times New Roman" w:hAnsi="Arial" w:cs="Arial"/>
          <w:lang w:val="uk-UA"/>
        </w:rPr>
        <w:t xml:space="preserve"> </w:t>
      </w:r>
      <w:r w:rsidRPr="00B62865">
        <w:rPr>
          <w:rFonts w:ascii="Arial" w:eastAsia="Calibri" w:hAnsi="Arial" w:cs="Arial"/>
          <w:lang w:val="uk-UA"/>
        </w:rPr>
        <w:t xml:space="preserve"> Визначення ціни пропозиції, розрахунок договірної ціни і кошторисної документації необхідно здійснювати згідно з </w:t>
      </w:r>
      <w:r w:rsidRPr="00B62865">
        <w:rPr>
          <w:rFonts w:ascii="Arial" w:eastAsia="Calibri" w:hAnsi="Arial" w:cs="Arial"/>
          <w:bCs/>
          <w:lang w:val="uk-UA" w:bidi="uk-UA"/>
        </w:rPr>
        <w:t>кошторисними норми України «Настанова з визначення вартості будівництва»;</w:t>
      </w:r>
      <w:r w:rsidRPr="00B62865">
        <w:rPr>
          <w:rFonts w:ascii="Arial" w:eastAsia="Calibri" w:hAnsi="Arial" w:cs="Arial"/>
          <w:b/>
          <w:bCs/>
          <w:lang w:val="uk-UA" w:bidi="uk-UA"/>
        </w:rPr>
        <w:t xml:space="preserve"> </w:t>
      </w:r>
      <w:r w:rsidRPr="00B62865">
        <w:rPr>
          <w:rFonts w:ascii="Arial" w:eastAsia="Calibri" w:hAnsi="Arial" w:cs="Arial"/>
          <w:color w:val="FF0000"/>
          <w:lang w:val="uk-UA"/>
        </w:rPr>
        <w:t xml:space="preserve"> </w:t>
      </w:r>
      <w:r w:rsidRPr="00B62865">
        <w:rPr>
          <w:rFonts w:ascii="Arial" w:eastAsia="Calibri" w:hAnsi="Arial" w:cs="Arial"/>
          <w:lang w:val="uk-UA"/>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C13A2A" w:rsidRPr="00DF3031" w:rsidRDefault="00C13A2A" w:rsidP="00C13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rPr>
      </w:pPr>
      <w:r w:rsidRPr="00C13A2A">
        <w:rPr>
          <w:rFonts w:ascii="Arial" w:hAnsi="Arial" w:cs="Arial"/>
          <w:i/>
          <w:sz w:val="24"/>
          <w:szCs w:val="24"/>
        </w:rPr>
        <w:t>Технічні та якісні характеристики предмета закупівлі:</w:t>
      </w:r>
      <w:r>
        <w:rPr>
          <w:rFonts w:ascii="Arial" w:hAnsi="Arial" w:cs="Arial"/>
        </w:rPr>
        <w:t xml:space="preserve"> </w:t>
      </w:r>
      <w:r w:rsidRPr="00E3415B">
        <w:rPr>
          <w:rFonts w:ascii="Arial" w:hAnsi="Arial" w:cs="Arial"/>
          <w:i/>
          <w:sz w:val="24"/>
          <w:szCs w:val="24"/>
        </w:rPr>
        <w:t xml:space="preserve">ГБН Г.1-218-182:2011«Ремонт автомобільних доріг загального користування. Види ремонтів та переліки робіт»; </w:t>
      </w:r>
      <w:r w:rsidRPr="00E3415B">
        <w:rPr>
          <w:rFonts w:ascii="Arial" w:hAnsi="Arial" w:cs="Arial"/>
          <w:sz w:val="24"/>
          <w:szCs w:val="24"/>
        </w:rPr>
        <w:t xml:space="preserve">за </w:t>
      </w:r>
      <w:r w:rsidRPr="00E3415B">
        <w:rPr>
          <w:rFonts w:ascii="Arial" w:hAnsi="Arial" w:cs="Arial"/>
          <w:sz w:val="24"/>
          <w:szCs w:val="24"/>
          <w:lang w:val="en-US"/>
        </w:rPr>
        <w:t>CPV</w:t>
      </w:r>
      <w:r w:rsidRPr="00E3415B">
        <w:rPr>
          <w:rFonts w:ascii="Arial" w:hAnsi="Arial" w:cs="Arial"/>
          <w:sz w:val="24"/>
          <w:szCs w:val="24"/>
        </w:rPr>
        <w:t xml:space="preserve"> </w:t>
      </w:r>
      <w:r w:rsidRPr="00E3415B">
        <w:rPr>
          <w:rFonts w:ascii="Arial" w:hAnsi="Arial" w:cs="Arial"/>
          <w:i/>
          <w:sz w:val="24"/>
          <w:szCs w:val="24"/>
        </w:rPr>
        <w:t>за</w:t>
      </w:r>
      <w:r>
        <w:rPr>
          <w:rFonts w:ascii="Arial" w:hAnsi="Arial" w:cs="Arial"/>
          <w:i/>
          <w:sz w:val="24"/>
          <w:szCs w:val="24"/>
        </w:rPr>
        <w:t xml:space="preserve"> </w:t>
      </w:r>
      <w:r w:rsidRPr="00E3415B">
        <w:rPr>
          <w:rFonts w:ascii="Arial" w:hAnsi="Arial" w:cs="Arial"/>
          <w:i/>
          <w:sz w:val="24"/>
          <w:szCs w:val="24"/>
        </w:rPr>
        <w:t xml:space="preserve">ДК 021:2015 (45230000-8) Будівництво трубопроводів, ліній зв’язку та </w:t>
      </w:r>
      <w:proofErr w:type="spellStart"/>
      <w:r w:rsidRPr="00E3415B">
        <w:rPr>
          <w:rFonts w:ascii="Arial" w:hAnsi="Arial" w:cs="Arial"/>
          <w:i/>
          <w:sz w:val="24"/>
          <w:szCs w:val="24"/>
        </w:rPr>
        <w:t>електропередач</w:t>
      </w:r>
      <w:proofErr w:type="spellEnd"/>
      <w:r w:rsidRPr="00E3415B">
        <w:rPr>
          <w:rFonts w:ascii="Arial" w:hAnsi="Arial" w:cs="Arial"/>
          <w:i/>
          <w:sz w:val="24"/>
          <w:szCs w:val="24"/>
        </w:rPr>
        <w:t>, шосе, доріг, аеродромів і залізничних доріг; вирівнювання поверхонь</w:t>
      </w:r>
      <w:r w:rsidRPr="00E3415B">
        <w:rPr>
          <w:rFonts w:ascii="Arial" w:hAnsi="Arial" w:cs="Arial"/>
          <w:b/>
          <w:i/>
          <w:sz w:val="24"/>
          <w:szCs w:val="24"/>
        </w:rPr>
        <w:t>;</w:t>
      </w:r>
      <w:r>
        <w:rPr>
          <w:rFonts w:ascii="Arial" w:hAnsi="Arial" w:cs="Arial"/>
          <w:b/>
          <w:i/>
          <w:sz w:val="24"/>
          <w:szCs w:val="24"/>
        </w:rPr>
        <w:t xml:space="preserve"> </w:t>
      </w:r>
      <w:r w:rsidRPr="00E3415B">
        <w:rPr>
          <w:rFonts w:ascii="Arial" w:hAnsi="Arial" w:cs="Arial"/>
          <w:i/>
          <w:sz w:val="24"/>
          <w:szCs w:val="24"/>
        </w:rPr>
        <w:t xml:space="preserve">(Послуги з поточного ремонту </w:t>
      </w:r>
      <w:proofErr w:type="spellStart"/>
      <w:r w:rsidRPr="00E3415B">
        <w:rPr>
          <w:rFonts w:ascii="Arial" w:hAnsi="Arial" w:cs="Arial"/>
          <w:i/>
          <w:sz w:val="24"/>
          <w:szCs w:val="24"/>
        </w:rPr>
        <w:t>вулично</w:t>
      </w:r>
      <w:proofErr w:type="spellEnd"/>
      <w:r w:rsidRPr="00E3415B">
        <w:rPr>
          <w:rFonts w:ascii="Arial" w:hAnsi="Arial" w:cs="Arial"/>
          <w:i/>
          <w:sz w:val="24"/>
          <w:szCs w:val="24"/>
        </w:rPr>
        <w:t xml:space="preserve"> – шляхової мережі Залізничного району м. Львова)</w:t>
      </w:r>
      <w:r>
        <w:rPr>
          <w:rFonts w:ascii="Arial" w:hAnsi="Arial" w:cs="Arial"/>
          <w:bCs/>
          <w:i/>
          <w:iCs/>
          <w:sz w:val="24"/>
          <w:szCs w:val="24"/>
        </w:rPr>
        <w:t xml:space="preserve">) </w:t>
      </w:r>
      <w:r>
        <w:rPr>
          <w:rFonts w:ascii="Arial" w:hAnsi="Arial" w:cs="Arial"/>
          <w:sz w:val="24"/>
          <w:szCs w:val="24"/>
        </w:rPr>
        <w:t xml:space="preserve">(оголошення № </w:t>
      </w:r>
      <w:r>
        <w:rPr>
          <w:rFonts w:ascii="Arial" w:hAnsi="Arial" w:cs="Arial"/>
          <w:sz w:val="24"/>
          <w:szCs w:val="24"/>
          <w:shd w:val="clear" w:color="auto" w:fill="F3F7FA"/>
        </w:rPr>
        <w:t xml:space="preserve"> </w:t>
      </w:r>
      <w:r w:rsidR="00502BAB" w:rsidRPr="00502BAB">
        <w:rPr>
          <w:rFonts w:ascii="Arial" w:hAnsi="Arial" w:cs="Arial"/>
          <w:sz w:val="24"/>
          <w:szCs w:val="24"/>
          <w:shd w:val="clear" w:color="auto" w:fill="F3F7FA"/>
        </w:rPr>
        <w:t xml:space="preserve"> </w:t>
      </w:r>
      <w:r w:rsidR="00502BAB">
        <w:rPr>
          <w:rFonts w:ascii="Arial" w:hAnsi="Arial" w:cs="Arial"/>
          <w:sz w:val="24"/>
          <w:szCs w:val="24"/>
          <w:shd w:val="clear" w:color="auto" w:fill="F3F7FA"/>
        </w:rPr>
        <w:t>UA-2022-07-01-005235-</w:t>
      </w:r>
      <w:r w:rsidR="00502BAB">
        <w:rPr>
          <w:rFonts w:ascii="Arial" w:hAnsi="Arial" w:cs="Arial"/>
          <w:sz w:val="24"/>
          <w:szCs w:val="24"/>
          <w:shd w:val="clear" w:color="auto" w:fill="F3F7FA"/>
          <w:lang w:val="en-US"/>
        </w:rPr>
        <w:t>a</w:t>
      </w:r>
      <w:r w:rsidR="00502BAB">
        <w:rPr>
          <w:rFonts w:ascii="Arial" w:hAnsi="Arial" w:cs="Arial"/>
          <w:sz w:val="24"/>
          <w:szCs w:val="24"/>
          <w:shd w:val="clear" w:color="auto" w:fill="F3F7FA"/>
        </w:rPr>
        <w:t xml:space="preserve"> </w:t>
      </w:r>
      <w:bookmarkStart w:id="0" w:name="_GoBack"/>
      <w:bookmarkEnd w:id="0"/>
      <w:r>
        <w:rPr>
          <w:rFonts w:ascii="Arial" w:hAnsi="Arial" w:cs="Arial"/>
          <w:sz w:val="24"/>
          <w:szCs w:val="24"/>
          <w:shd w:val="clear" w:color="auto" w:fill="F3F7FA"/>
        </w:rPr>
        <w:t>),</w:t>
      </w:r>
      <w:r>
        <w:rPr>
          <w:rFonts w:ascii="Arial" w:hAnsi="Arial" w:cs="Arial"/>
          <w:shd w:val="clear" w:color="auto" w:fill="F3F7FA"/>
        </w:rPr>
        <w:t xml:space="preserve"> наведено у додатку 4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Tr="00B128CB">
        <w:tc>
          <w:tcPr>
            <w:tcW w:w="3090" w:type="dxa"/>
            <w:tcBorders>
              <w:top w:val="single" w:sz="4" w:space="0" w:color="auto"/>
              <w:left w:val="single" w:sz="4" w:space="0" w:color="auto"/>
              <w:bottom w:val="single" w:sz="4" w:space="0" w:color="auto"/>
              <w:right w:val="single" w:sz="4" w:space="0" w:color="auto"/>
            </w:tcBorders>
            <w:hideMark/>
          </w:tcPr>
          <w:p w:rsidR="00C13A2A" w:rsidRDefault="00C13A2A" w:rsidP="00B128CB">
            <w:pPr>
              <w:tabs>
                <w:tab w:val="left" w:pos="709"/>
              </w:tabs>
              <w:spacing w:line="276" w:lineRule="auto"/>
              <w:jc w:val="both"/>
              <w:rPr>
                <w:rFonts w:ascii="Arial" w:eastAsia="Calibri" w:hAnsi="Arial" w:cs="Arial"/>
              </w:rPr>
            </w:pPr>
            <w:r>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Default="00C13A2A" w:rsidP="00B128CB">
            <w:pPr>
              <w:tabs>
                <w:tab w:val="left" w:pos="709"/>
              </w:tabs>
              <w:spacing w:line="276" w:lineRule="auto"/>
              <w:jc w:val="both"/>
              <w:rPr>
                <w:rFonts w:ascii="Arial" w:eastAsia="Calibri" w:hAnsi="Arial" w:cs="Arial"/>
              </w:rPr>
            </w:pPr>
            <w:r>
              <w:rPr>
                <w:rFonts w:ascii="Arial" w:eastAsia="Calibri" w:hAnsi="Arial" w:cs="Arial"/>
              </w:rPr>
              <w:t>Очікувана вартість предмета закупівлі, грн.</w:t>
            </w:r>
          </w:p>
        </w:tc>
      </w:tr>
      <w:tr w:rsidR="00C13A2A" w:rsidTr="00B128CB">
        <w:tc>
          <w:tcPr>
            <w:tcW w:w="3090" w:type="dxa"/>
            <w:tcBorders>
              <w:top w:val="single" w:sz="4" w:space="0" w:color="auto"/>
              <w:left w:val="single" w:sz="4" w:space="0" w:color="auto"/>
              <w:bottom w:val="single" w:sz="4" w:space="0" w:color="auto"/>
              <w:right w:val="single" w:sz="4" w:space="0" w:color="auto"/>
            </w:tcBorders>
            <w:hideMark/>
          </w:tcPr>
          <w:p w:rsidR="00C13A2A" w:rsidRDefault="00C13A2A" w:rsidP="00B128CB">
            <w:pPr>
              <w:tabs>
                <w:tab w:val="left" w:pos="709"/>
              </w:tabs>
              <w:spacing w:line="276" w:lineRule="auto"/>
              <w:jc w:val="both"/>
              <w:rPr>
                <w:rFonts w:ascii="Arial" w:eastAsia="Calibri" w:hAnsi="Arial" w:cs="Arial"/>
              </w:rPr>
            </w:pPr>
            <w:r>
              <w:rPr>
                <w:rFonts w:ascii="Arial" w:eastAsia="Calibri" w:hAnsi="Arial" w:cs="Arial"/>
              </w:rPr>
              <w:t>У 2022р, до 31.12.2022</w:t>
            </w:r>
          </w:p>
        </w:tc>
        <w:tc>
          <w:tcPr>
            <w:tcW w:w="5387" w:type="dxa"/>
            <w:tcBorders>
              <w:top w:val="single" w:sz="4" w:space="0" w:color="auto"/>
              <w:left w:val="single" w:sz="4" w:space="0" w:color="auto"/>
              <w:bottom w:val="single" w:sz="4" w:space="0" w:color="auto"/>
              <w:right w:val="single" w:sz="4" w:space="0" w:color="auto"/>
            </w:tcBorders>
            <w:hideMark/>
          </w:tcPr>
          <w:p w:rsidR="00C13A2A" w:rsidRDefault="00C13A2A" w:rsidP="007D1C15">
            <w:pPr>
              <w:tabs>
                <w:tab w:val="left" w:pos="709"/>
              </w:tabs>
              <w:spacing w:line="276" w:lineRule="auto"/>
              <w:jc w:val="both"/>
              <w:rPr>
                <w:rFonts w:ascii="Arial" w:eastAsia="Calibri" w:hAnsi="Arial" w:cs="Arial"/>
              </w:rPr>
            </w:pPr>
            <w:r>
              <w:rPr>
                <w:rFonts w:ascii="Arial" w:eastAsia="Calibri" w:hAnsi="Arial" w:cs="Arial"/>
              </w:rPr>
              <w:t xml:space="preserve"> </w:t>
            </w:r>
            <w:r w:rsidR="007D1C15">
              <w:rPr>
                <w:rFonts w:ascii="Arial" w:eastAsia="Calibri" w:hAnsi="Arial" w:cs="Arial"/>
              </w:rPr>
              <w:t>3 600 000</w:t>
            </w:r>
            <w:r>
              <w:rPr>
                <w:rFonts w:ascii="Arial" w:eastAsia="Calibri" w:hAnsi="Arial" w:cs="Arial"/>
              </w:rPr>
              <w:t xml:space="preserve"> </w:t>
            </w:r>
          </w:p>
        </w:tc>
      </w:tr>
    </w:tbl>
    <w:p w:rsidR="00C13A2A" w:rsidRDefault="00C13A2A" w:rsidP="00C13A2A">
      <w:pPr>
        <w:rPr>
          <w:rFonts w:ascii="Arial" w:hAnsi="Arial" w:cs="Arial"/>
        </w:rPr>
      </w:pPr>
      <w:r w:rsidRPr="00601D38">
        <w:rPr>
          <w:rFonts w:ascii="Arial" w:hAnsi="Arial" w:cs="Arial"/>
        </w:rPr>
        <w:t>Кошти для проведення закупівлі даних послуг передбачено по КПКВК МБ «Загальний фонд»</w:t>
      </w:r>
      <w:r>
        <w:rPr>
          <w:rFonts w:ascii="Arial" w:hAnsi="Arial" w:cs="Arial"/>
        </w:rPr>
        <w:t>.</w:t>
      </w:r>
    </w:p>
    <w:p w:rsidR="00C13A2A" w:rsidRDefault="00C13A2A" w:rsidP="00C13A2A"/>
    <w:p w:rsidR="00E3415B" w:rsidRDefault="00E3415B"/>
    <w:sectPr w:rsidR="00E3415B" w:rsidSect="00C13A2A">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4F19B5"/>
    <w:rsid w:val="00502BAB"/>
    <w:rsid w:val="005A6DAA"/>
    <w:rsid w:val="005B108E"/>
    <w:rsid w:val="007D1C15"/>
    <w:rsid w:val="00815905"/>
    <w:rsid w:val="008B6177"/>
    <w:rsid w:val="008F3387"/>
    <w:rsid w:val="0093312D"/>
    <w:rsid w:val="00B62865"/>
    <w:rsid w:val="00B9575C"/>
    <w:rsid w:val="00C13A2A"/>
    <w:rsid w:val="00D3079F"/>
    <w:rsid w:val="00E249C9"/>
    <w:rsid w:val="00E3415B"/>
    <w:rsid w:val="00ED2F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13AA"/>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2042</Words>
  <Characters>1165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2022-07-01T12:46:00Z</dcterms:created>
  <dcterms:modified xsi:type="dcterms:W3CDTF">2022-07-01T12:46:00Z</dcterms:modified>
</cp:coreProperties>
</file>