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24" w:rsidRPr="00154F30" w:rsidRDefault="00D22524" w:rsidP="00D22524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</w:t>
      </w: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бґрунтування </w:t>
      </w:r>
    </w:p>
    <w:p w:rsidR="00D22524" w:rsidRDefault="00D22524" w:rsidP="00D22524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я в межах закупівлі </w:t>
      </w:r>
    </w:p>
    <w:p w:rsidR="00D22524" w:rsidRPr="00154F30" w:rsidRDefault="00D22524" w:rsidP="00D22524">
      <w:pPr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№ </w:t>
      </w:r>
      <w:r w:rsidRPr="0049146F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UA-2022-07-13-004158-a</w:t>
      </w:r>
    </w:p>
    <w:p w:rsidR="00D22524" w:rsidRPr="00154F30" w:rsidRDefault="00D22524" w:rsidP="00D2252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D22524" w:rsidRDefault="00D22524" w:rsidP="00D2252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Підстава для публікації обґрунтування: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86A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На виконання постанови КМУ від 11 жовтня 2016 р. № 710 «Про ефективне використання державних коштів»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:rsidR="00D22524" w:rsidRPr="00154F30" w:rsidRDefault="00D22524" w:rsidP="00D2252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4F3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Мета проведення закупівлі</w:t>
      </w:r>
      <w:r w:rsidRPr="00154F3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: забезпечення потреб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виконавчого комітету Львівської</w:t>
      </w:r>
      <w:r w:rsidRPr="00154F3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міської ради з транспортних послуг для перевезення працівників</w:t>
      </w:r>
      <w:r w:rsidRPr="00154F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апарату виконавчого комітету, організаційного управління та архівного відділу Львівської міської ради</w:t>
      </w:r>
      <w:r w:rsidRPr="00154F30">
        <w:rPr>
          <w:rFonts w:ascii="Arial" w:hAnsi="Arial" w:cs="Arial"/>
          <w:color w:val="000000" w:themeColor="text1"/>
          <w:sz w:val="24"/>
          <w:szCs w:val="24"/>
        </w:rPr>
        <w:t xml:space="preserve"> на території м. Львова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154F30">
        <w:rPr>
          <w:rFonts w:ascii="Arial" w:hAnsi="Arial" w:cs="Arial"/>
          <w:color w:val="000000" w:themeColor="text1"/>
          <w:sz w:val="24"/>
          <w:szCs w:val="24"/>
        </w:rPr>
        <w:t xml:space="preserve"> в межах України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та закордон </w:t>
      </w:r>
      <w:r w:rsidRPr="00154F30">
        <w:rPr>
          <w:rFonts w:ascii="Arial" w:hAnsi="Arial" w:cs="Arial"/>
          <w:color w:val="000000" w:themeColor="text1"/>
          <w:sz w:val="24"/>
          <w:szCs w:val="24"/>
        </w:rPr>
        <w:t>у 202</w:t>
      </w:r>
      <w:r w:rsidRPr="00D86AE2">
        <w:rPr>
          <w:rFonts w:ascii="Arial" w:hAnsi="Arial" w:cs="Arial"/>
          <w:color w:val="000000" w:themeColor="text1"/>
          <w:sz w:val="24"/>
          <w:szCs w:val="24"/>
        </w:rPr>
        <w:t>2</w:t>
      </w:r>
      <w:r w:rsidRPr="00154F30">
        <w:rPr>
          <w:rFonts w:ascii="Arial" w:hAnsi="Arial" w:cs="Arial"/>
          <w:color w:val="000000" w:themeColor="text1"/>
          <w:sz w:val="24"/>
          <w:szCs w:val="24"/>
        </w:rPr>
        <w:t xml:space="preserve"> році.</w:t>
      </w:r>
    </w:p>
    <w:p w:rsidR="00D22524" w:rsidRPr="00154F30" w:rsidRDefault="00D22524" w:rsidP="00D2252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Замовник: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Виконавчий комітет</w:t>
      </w:r>
      <w:r w:rsidRPr="00154F30">
        <w:rPr>
          <w:rFonts w:ascii="Arial" w:hAnsi="Arial" w:cs="Arial"/>
          <w:color w:val="000000" w:themeColor="text1"/>
          <w:sz w:val="24"/>
          <w:szCs w:val="24"/>
        </w:rPr>
        <w:t xml:space="preserve"> Львівської міської ради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D22524" w:rsidRPr="00154F30" w:rsidRDefault="00D22524" w:rsidP="00D22524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ЄДРПОУ: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26256622</w:t>
      </w:r>
    </w:p>
    <w:p w:rsidR="00D22524" w:rsidRPr="00154F30" w:rsidRDefault="00D22524" w:rsidP="00D22524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bCs/>
          <w:sz w:val="24"/>
          <w:szCs w:val="24"/>
        </w:rPr>
        <w:t xml:space="preserve">Ідентифікатор закупівлі: № </w:t>
      </w:r>
      <w:r w:rsidRPr="0049146F">
        <w:rPr>
          <w:rFonts w:ascii="Arial" w:hAnsi="Arial" w:cs="Arial"/>
          <w:b/>
          <w:bCs/>
          <w:sz w:val="24"/>
          <w:szCs w:val="24"/>
        </w:rPr>
        <w:t>UA-2022-07-13-004158-a</w:t>
      </w:r>
    </w:p>
    <w:p w:rsidR="00D22524" w:rsidRPr="00154F30" w:rsidRDefault="00D22524" w:rsidP="00D22524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bCs/>
          <w:color w:val="000000" w:themeColor="text1"/>
          <w:sz w:val="24"/>
          <w:szCs w:val="24"/>
        </w:rPr>
        <w:t>Вид процедури:</w:t>
      </w:r>
      <w:r w:rsidRPr="00154F30">
        <w:rPr>
          <w:rFonts w:ascii="Arial" w:hAnsi="Arial" w:cs="Arial"/>
          <w:bCs/>
          <w:color w:val="000000" w:themeColor="text1"/>
          <w:sz w:val="24"/>
          <w:szCs w:val="24"/>
        </w:rPr>
        <w:t xml:space="preserve"> відкриті торги</w:t>
      </w:r>
    </w:p>
    <w:p w:rsidR="00D22524" w:rsidRDefault="00D22524" w:rsidP="00D22524">
      <w:pPr>
        <w:widowControl w:val="0"/>
        <w:suppressAutoHyphens/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bCs/>
          <w:color w:val="000000" w:themeColor="text1"/>
          <w:sz w:val="24"/>
          <w:szCs w:val="24"/>
        </w:rPr>
        <w:t>Предмет закупівлі:</w:t>
      </w:r>
      <w:r w:rsidRPr="00154F3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26474" w:rsidRPr="00326474">
        <w:rPr>
          <w:rFonts w:ascii="Arial" w:hAnsi="Arial" w:cs="Arial"/>
          <w:bCs/>
          <w:color w:val="000000" w:themeColor="text1"/>
          <w:sz w:val="24"/>
          <w:szCs w:val="24"/>
        </w:rPr>
        <w:t>Транспортні послуги (Послуги з автотранспортних перевезень для службових поїздок) ДК 021:2015: 60120000-5 Послуги таксі</w:t>
      </w:r>
    </w:p>
    <w:p w:rsidR="00326474" w:rsidRPr="00D86AE2" w:rsidRDefault="00326474" w:rsidP="00D22524">
      <w:pPr>
        <w:widowControl w:val="0"/>
        <w:suppressAutoHyphens/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</w:pPr>
      <w:bookmarkStart w:id="0" w:name="_GoBack"/>
      <w:bookmarkEnd w:id="0"/>
    </w:p>
    <w:p w:rsidR="00D22524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Очікувана вартість предмета закупівлі: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86AE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2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D86AE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000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D86AE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000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,00</w:t>
      </w:r>
      <w:r>
        <w:rPr>
          <w:rFonts w:ascii="Arial" w:hAnsi="Arial" w:cs="Arial"/>
          <w:sz w:val="24"/>
          <w:szCs w:val="24"/>
        </w:rPr>
        <w:t xml:space="preserve"> грн з ПДВ </w:t>
      </w:r>
    </w:p>
    <w:p w:rsidR="00D22524" w:rsidRPr="005012D6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 xml:space="preserve"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 </w:t>
      </w:r>
    </w:p>
    <w:p w:rsidR="00D22524" w:rsidRPr="005012D6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>Зокрема здійснено пошуковий запит щодо можливих постачальників відповідних послуг в регіоні Замовника https://bi.prozorro.org/sense/app/fba3f2f2-cf55-40a0-a79f-b74f5ce947c2/sheet/c852ccc8-1477-4f40-b698-53ea7a57ce1c/state/analysis</w:t>
      </w:r>
    </w:p>
    <w:p w:rsidR="00D22524" w:rsidRPr="005012D6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 xml:space="preserve">Здійснено аналіз відповідних підписаних контрактів в регіоні Замовника  </w:t>
      </w:r>
      <w:r w:rsidR="009D64B9" w:rsidRPr="009D64B9">
        <w:rPr>
          <w:rFonts w:ascii="Arial" w:hAnsi="Arial" w:cs="Arial"/>
          <w:sz w:val="24"/>
          <w:szCs w:val="24"/>
        </w:rPr>
        <w:t>https://prozorro.gov.ua/tender/UA-2022-01-28-002236-c</w:t>
      </w:r>
    </w:p>
    <w:p w:rsidR="00D22524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 xml:space="preserve">Для визначення вартості предмета закупівлі було враховано величину показників фактичного використання за минулий рік </w:t>
      </w:r>
      <w:r>
        <w:rPr>
          <w:rFonts w:ascii="Arial" w:hAnsi="Arial" w:cs="Arial"/>
          <w:sz w:val="24"/>
          <w:szCs w:val="24"/>
        </w:rPr>
        <w:t>в межах</w:t>
      </w:r>
      <w:r w:rsidRPr="005012D6">
        <w:rPr>
          <w:rFonts w:ascii="Arial" w:hAnsi="Arial" w:cs="Arial"/>
          <w:sz w:val="24"/>
          <w:szCs w:val="24"/>
        </w:rPr>
        <w:t xml:space="preserve"> запланованих бюджетних призначень на 2022 рік, з врахуванням карантинних обмежень епідемічної небезпеки поширення COVID-19 в попередньому році, та введення в Україні воєнного стану як загрози національній безпеці у 2022 році.</w:t>
      </w:r>
    </w:p>
    <w:p w:rsidR="00D22524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>Інформація про необхідні технічні, якісні та кількісні характеристики предмета закупівлі (Технічна специфікація) оприлюднено на веб-порталі Уповноваженого органу (https://prozorro.gov.ua).</w:t>
      </w:r>
    </w:p>
    <w:p w:rsidR="001F2A50" w:rsidRDefault="001F2A50"/>
    <w:sectPr w:rsidR="001F2A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24"/>
    <w:rsid w:val="001F2A50"/>
    <w:rsid w:val="00326474"/>
    <w:rsid w:val="009D64B9"/>
    <w:rsid w:val="00C425AE"/>
    <w:rsid w:val="00D2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FCAC"/>
  <w15:chartTrackingRefBased/>
  <w15:docId w15:val="{CB9D6BAD-1428-4F16-9CE9-309CD90C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1584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Berezyuk.Roksolana</dc:creator>
  <cp:keywords/>
  <dc:description/>
  <cp:lastModifiedBy>Berezyuk.Roksolana</cp:lastModifiedBy>
  <cp:revision>3</cp:revision>
  <dcterms:created xsi:type="dcterms:W3CDTF">2022-07-13T12:30:00Z</dcterms:created>
  <dcterms:modified xsi:type="dcterms:W3CDTF">2022-07-13T13:01:00Z</dcterms:modified>
</cp:coreProperties>
</file>