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24" w:rsidRPr="00154F30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бґрунтування </w:t>
      </w:r>
    </w:p>
    <w:p w:rsidR="00D22524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я в межах закупівлі </w:t>
      </w:r>
    </w:p>
    <w:p w:rsidR="006C19E3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r w:rsidR="006C19E3" w:rsidRPr="006C19E3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UA-2022-08-01-005514-a </w:t>
      </w:r>
    </w:p>
    <w:p w:rsidR="006C19E3" w:rsidRPr="006C19E3" w:rsidRDefault="006C19E3" w:rsidP="00D22524">
      <w:pPr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6C19E3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ru-RU"/>
        </w:rPr>
        <w:t>(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подається повторно оголошення, </w:t>
      </w:r>
      <w:r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UA-2022-07-13-004158-a-відхилення</w:t>
      </w:r>
      <w:r w:rsidR="00790F96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454545"/>
          <w:sz w:val="21"/>
          <w:szCs w:val="21"/>
          <w:shd w:val="clear" w:color="auto" w:fill="F0F5F2"/>
        </w:rPr>
        <w:t>усіх пропозицій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)</w:t>
      </w:r>
    </w:p>
    <w:p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D22524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забезпечення потреб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виконавчого комітету Львівської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міської ради з транспортних послуг для перевезення працівників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апарату виконавчого комітету, організаційного управління та архівного відділу Львівської міської ради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на території м. Львова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в межах України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та закордон 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>у 202</w:t>
      </w:r>
      <w:r w:rsidRPr="00D86AE2">
        <w:rPr>
          <w:rFonts w:ascii="Arial" w:hAnsi="Arial" w:cs="Arial"/>
          <w:color w:val="000000" w:themeColor="text1"/>
          <w:sz w:val="24"/>
          <w:szCs w:val="24"/>
        </w:rPr>
        <w:t>2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році.</w:t>
      </w:r>
    </w:p>
    <w:p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Виконавчий комітет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Львівської міської ради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D22524" w:rsidRPr="00154F30" w:rsidRDefault="00D22524" w:rsidP="00D22524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26256622</w:t>
      </w:r>
    </w:p>
    <w:p w:rsidR="00D22524" w:rsidRPr="00154F30" w:rsidRDefault="00D22524" w:rsidP="00D22524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r w:rsidRPr="0049146F">
        <w:rPr>
          <w:rFonts w:ascii="Arial" w:hAnsi="Arial" w:cs="Arial"/>
          <w:b/>
          <w:bCs/>
          <w:sz w:val="24"/>
          <w:szCs w:val="24"/>
        </w:rPr>
        <w:t>UA-2022-07-13-004158-a</w:t>
      </w:r>
    </w:p>
    <w:p w:rsidR="00D22524" w:rsidRPr="00154F30" w:rsidRDefault="00D22524" w:rsidP="00D22524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</w:p>
    <w:p w:rsidR="00D22524" w:rsidRDefault="00D22524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Предмет закупівлі: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326474" w:rsidRPr="00326474">
        <w:rPr>
          <w:rFonts w:ascii="Arial" w:hAnsi="Arial" w:cs="Arial"/>
          <w:bCs/>
          <w:color w:val="000000" w:themeColor="text1"/>
          <w:sz w:val="24"/>
          <w:szCs w:val="24"/>
        </w:rPr>
        <w:t>Транспортні послуги (Послуги з автотранспортних перевезень для службових поїздок) ДК 021:2015: 60120000-5 Послуги таксі</w:t>
      </w:r>
    </w:p>
    <w:p w:rsidR="00326474" w:rsidRPr="00D86AE2" w:rsidRDefault="00326474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</w:pPr>
    </w:p>
    <w:p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2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Arial" w:hAnsi="Arial" w:cs="Arial"/>
          <w:sz w:val="24"/>
          <w:szCs w:val="24"/>
        </w:rPr>
        <w:t xml:space="preserve"> грн з ПДВ </w:t>
      </w:r>
    </w:p>
    <w:p w:rsidR="00D22524" w:rsidRPr="005012D6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:rsidR="00D22524" w:rsidRPr="005012D6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Зокрема здійснено пошуковий запит щодо можливих постачальників відповідних послуг в регіоні Замовника https://bi.prozorro.org/sense/app/fba3f2f2-cf55-40a0-a79f-b74f5ce947c2/sheet/c852ccc8-1477-4f40-b698-53ea7a57ce1c/state/analysis</w:t>
      </w:r>
    </w:p>
    <w:p w:rsidR="00D22524" w:rsidRPr="005012D6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Здійснено аналіз відповідних підписаних контрактів в регіоні Замовника  </w:t>
      </w:r>
      <w:r w:rsidR="009D64B9" w:rsidRPr="009D64B9">
        <w:rPr>
          <w:rFonts w:ascii="Arial" w:hAnsi="Arial" w:cs="Arial"/>
          <w:sz w:val="24"/>
          <w:szCs w:val="24"/>
        </w:rPr>
        <w:t>https://prozorro.gov.ua/tender/UA-2022-01-28-002236-c</w:t>
      </w:r>
    </w:p>
    <w:p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Для визначення вартості предмета закупівлі було враховано величину показників фактичного використання за минулий рік </w:t>
      </w:r>
      <w:r>
        <w:rPr>
          <w:rFonts w:ascii="Arial" w:hAnsi="Arial" w:cs="Arial"/>
          <w:sz w:val="24"/>
          <w:szCs w:val="24"/>
        </w:rPr>
        <w:t>в межах</w:t>
      </w:r>
      <w:r w:rsidRPr="005012D6">
        <w:rPr>
          <w:rFonts w:ascii="Arial" w:hAnsi="Arial" w:cs="Arial"/>
          <w:sz w:val="24"/>
          <w:szCs w:val="24"/>
        </w:rPr>
        <w:t xml:space="preserve"> запланованих бюджетних призначень на 2022 рік, з врахуванням карантинних обмежень епідемічної небезпеки поширення COVID-19 в попередньому році, та введення в Україні воєнного стану як загрози національній безпеці у 2022 році.</w:t>
      </w:r>
    </w:p>
    <w:p w:rsidR="001F2A50" w:rsidRDefault="00D22524" w:rsidP="006C19E3">
      <w:pPr>
        <w:jc w:val="both"/>
      </w:pPr>
      <w:r w:rsidRPr="005012D6">
        <w:rPr>
          <w:rFonts w:ascii="Arial" w:hAnsi="Arial" w:cs="Arial"/>
          <w:sz w:val="24"/>
          <w:szCs w:val="24"/>
        </w:rPr>
        <w:t>Інформація про необхідні технічні, якісні та кількісні характеристики предмета закупівлі (Технічна специфікація) оприлюднено на веб-порталі Уповноваженого органу (https://prozorro.gov.ua).</w:t>
      </w:r>
    </w:p>
    <w:sectPr w:rsidR="001F2A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24"/>
    <w:rsid w:val="001F2A50"/>
    <w:rsid w:val="00326474"/>
    <w:rsid w:val="006C19E3"/>
    <w:rsid w:val="00790F96"/>
    <w:rsid w:val="009D64B9"/>
    <w:rsid w:val="00C425AE"/>
    <w:rsid w:val="00D2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1CDA"/>
  <w15:chartTrackingRefBased/>
  <w15:docId w15:val="{CB9D6BAD-1428-4F16-9CE9-309CD90C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1636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Berezyuk.Roksolana</dc:creator>
  <cp:keywords/>
  <dc:description/>
  <cp:lastModifiedBy>Berezyuk.Roksolana</cp:lastModifiedBy>
  <cp:revision>4</cp:revision>
  <dcterms:created xsi:type="dcterms:W3CDTF">2022-08-01T12:01:00Z</dcterms:created>
  <dcterms:modified xsi:type="dcterms:W3CDTF">2022-08-01T12:02:00Z</dcterms:modified>
</cp:coreProperties>
</file>