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24C56DC8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</w:t>
      </w:r>
      <w:r w:rsidR="00722E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ня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 </w:t>
      </w:r>
    </w:p>
    <w:p w14:paraId="69CB41DD" w14:textId="07C9D688" w:rsidR="00F05CCA" w:rsidRDefault="00F05CCA" w:rsidP="00F05CCA"/>
    <w:p w14:paraId="6537C22C" w14:textId="77777777" w:rsidR="004F7AD6" w:rsidRPr="00A03866" w:rsidRDefault="004F7AD6" w:rsidP="00F05CCA"/>
    <w:p w14:paraId="4CE47EBA" w14:textId="46CF85CA" w:rsidR="004F7AD6" w:rsidRPr="004F7AD6" w:rsidRDefault="004F7AD6" w:rsidP="004F7AD6">
      <w:pPr>
        <w:pStyle w:val="a3"/>
        <w:spacing w:line="360" w:lineRule="auto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  <w:lang w:val="uk-UA"/>
        </w:rPr>
      </w:pPr>
      <w:r w:rsidRPr="004F7AD6">
        <w:rPr>
          <w:b/>
          <w:bCs/>
          <w:color w:val="000000" w:themeColor="text1"/>
          <w:sz w:val="28"/>
          <w:szCs w:val="28"/>
          <w:lang w:val="uk-UA"/>
        </w:rPr>
        <w:t>«</w:t>
      </w:r>
      <w:bookmarkStart w:id="0" w:name="_Hlk107324635"/>
      <w:r w:rsidR="00B148E2">
        <w:rPr>
          <w:rFonts w:eastAsia="Calibri"/>
          <w:b/>
          <w:bCs/>
          <w:color w:val="000000" w:themeColor="text1"/>
          <w:sz w:val="28"/>
          <w:szCs w:val="28"/>
          <w:lang w:val="uk-UA"/>
        </w:rPr>
        <w:t>КАНЦЕЛЯРСЬКІ ТОВАРИ</w:t>
      </w:r>
      <w:r w:rsidRPr="004F7AD6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» </w:t>
      </w:r>
      <w:bookmarkEnd w:id="0"/>
    </w:p>
    <w:p w14:paraId="799C4727" w14:textId="495E9770" w:rsidR="004F7AD6" w:rsidRPr="004F7AD6" w:rsidRDefault="004F7AD6" w:rsidP="004F7AD6">
      <w:pPr>
        <w:pStyle w:val="a3"/>
        <w:spacing w:line="360" w:lineRule="auto"/>
        <w:ind w:left="0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4F7A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Pr="004F7AD6">
        <w:rPr>
          <w:rFonts w:eastAsia="Calibri"/>
          <w:b/>
          <w:bCs/>
          <w:color w:val="000000" w:themeColor="text1"/>
          <w:sz w:val="28"/>
          <w:szCs w:val="28"/>
        </w:rPr>
        <w:t>Код ДК 021:2015: 30190000-7 -</w:t>
      </w:r>
      <w:r w:rsidRPr="004F7AD6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 Офісне устаткування та приладдя різне</w:t>
      </w:r>
      <w:r w:rsidRPr="004F7A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). </w:t>
      </w:r>
    </w:p>
    <w:p w14:paraId="2CA0C033" w14:textId="7B62AC5C" w:rsidR="00F05CCA" w:rsidRPr="004F7AD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B2C8C" w14:textId="34B6CC48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0D8AD42" w14:textId="5E154628" w:rsidR="00F05CCA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9E2698">
        <w:rPr>
          <w:rFonts w:ascii="Times New Roman" w:hAnsi="Times New Roman" w:cs="Times New Roman"/>
          <w:b/>
          <w:sz w:val="28"/>
          <w:szCs w:val="28"/>
        </w:rPr>
        <w:t>9-20</w:t>
      </w:r>
      <w:r w:rsidR="006D2BE1">
        <w:rPr>
          <w:rFonts w:ascii="Times New Roman" w:hAnsi="Times New Roman" w:cs="Times New Roman"/>
          <w:b/>
          <w:sz w:val="28"/>
          <w:szCs w:val="28"/>
        </w:rPr>
        <w:t>-</w:t>
      </w:r>
      <w:r w:rsidR="009E2698">
        <w:rPr>
          <w:rFonts w:ascii="Times New Roman" w:hAnsi="Times New Roman" w:cs="Times New Roman"/>
          <w:b/>
          <w:sz w:val="28"/>
          <w:szCs w:val="28"/>
        </w:rPr>
        <w:t>004216-</w:t>
      </w:r>
      <w:r w:rsidR="006D2BE1">
        <w:rPr>
          <w:rFonts w:ascii="Times New Roman" w:hAnsi="Times New Roman" w:cs="Times New Roman"/>
          <w:b/>
          <w:sz w:val="28"/>
          <w:szCs w:val="28"/>
        </w:rPr>
        <w:t>а</w:t>
      </w:r>
    </w:p>
    <w:p w14:paraId="69B35CD0" w14:textId="77777777" w:rsidR="00B148E2" w:rsidRPr="00A03866" w:rsidRDefault="00B148E2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37B91DF" w14:textId="77777777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0E21E97B" w:rsidR="00F05CCA" w:rsidRDefault="00F05CCA" w:rsidP="00B148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6C702" w14:textId="77777777" w:rsidR="004F7AD6" w:rsidRPr="00A03866" w:rsidRDefault="004F7AD6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7C05E9E3" w:rsidR="0050135F" w:rsidRDefault="0050135F" w:rsidP="004F7A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81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1D2F8" w14:textId="2900FDCA" w:rsidR="004F7AD6" w:rsidRPr="004F7AD6" w:rsidRDefault="006D2BE1" w:rsidP="004F7AD6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7AD6">
        <w:rPr>
          <w:sz w:val="28"/>
          <w:szCs w:val="28"/>
          <w:lang w:val="uk-UA"/>
        </w:rPr>
        <w:t xml:space="preserve">      </w:t>
      </w:r>
    </w:p>
    <w:p w14:paraId="7D739B85" w14:textId="56F72313" w:rsidR="006D2BE1" w:rsidRPr="006D2BE1" w:rsidRDefault="006D2BE1" w:rsidP="006D2BE1">
      <w:pPr>
        <w:tabs>
          <w:tab w:val="center" w:pos="4819"/>
          <w:tab w:val="left" w:pos="6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2B75E3E9" w:rsidR="001C7F0C" w:rsidRDefault="00881EDB" w:rsidP="00881EDB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1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13595A" w14:textId="6A7BF728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D2B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148E2">
        <w:rPr>
          <w:rFonts w:ascii="Times New Roman" w:hAnsi="Times New Roman" w:cs="Times New Roman"/>
          <w:b/>
          <w:bCs/>
          <w:sz w:val="28"/>
          <w:szCs w:val="28"/>
          <w:lang w:val="en-US"/>
        </w:rPr>
        <w:t>27 723</w:t>
      </w:r>
      <w:r w:rsidR="00B148E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48E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14:paraId="5C37865F" w14:textId="4735E4EE" w:rsidR="00F73004" w:rsidRDefault="00EA7A68">
      <w:r w:rsidRPr="00EA7A68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власний бюджет (кошти від господарської діяльності підприємства)</w:t>
      </w:r>
    </w:p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4E0F524"/>
    <w:lvl w:ilvl="0" w:tplc="2E7E0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16AF"/>
    <w:rsid w:val="001C7F0C"/>
    <w:rsid w:val="002A5822"/>
    <w:rsid w:val="004F7AD6"/>
    <w:rsid w:val="0050135F"/>
    <w:rsid w:val="005C2810"/>
    <w:rsid w:val="00641A25"/>
    <w:rsid w:val="006A4040"/>
    <w:rsid w:val="006D2BE1"/>
    <w:rsid w:val="006F49EF"/>
    <w:rsid w:val="00722E73"/>
    <w:rsid w:val="007256C5"/>
    <w:rsid w:val="00881EDB"/>
    <w:rsid w:val="00946DED"/>
    <w:rsid w:val="009D1375"/>
    <w:rsid w:val="009E2698"/>
    <w:rsid w:val="009F611D"/>
    <w:rsid w:val="00A418BE"/>
    <w:rsid w:val="00AF6F86"/>
    <w:rsid w:val="00B04008"/>
    <w:rsid w:val="00B148E2"/>
    <w:rsid w:val="00EA7A68"/>
    <w:rsid w:val="00F05CCA"/>
    <w:rsid w:val="00F53270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2022-09-21T06:08:00Z</cp:lastPrinted>
  <dcterms:created xsi:type="dcterms:W3CDTF">2022-09-21T06:07:00Z</dcterms:created>
  <dcterms:modified xsi:type="dcterms:W3CDTF">2022-09-21T06:08:00Z</dcterms:modified>
</cp:coreProperties>
</file>