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DB" w:rsidRPr="00C76345" w:rsidRDefault="003830DB" w:rsidP="003830DB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  <w:r w:rsidRPr="00C76345">
        <w:rPr>
          <w:rFonts w:ascii="Arial" w:hAnsi="Arial" w:cs="Arial"/>
          <w:color w:val="000000"/>
          <w:lang w:eastAsia="en-US"/>
        </w:rPr>
        <w:t>Пу</w:t>
      </w:r>
      <w:r>
        <w:rPr>
          <w:rFonts w:ascii="Arial" w:hAnsi="Arial" w:cs="Arial"/>
          <w:color w:val="000000"/>
          <w:lang w:eastAsia="en-US"/>
        </w:rPr>
        <w:t>блікація в газеті «Ратуша</w:t>
      </w:r>
      <w:r w:rsidRPr="00C76345">
        <w:rPr>
          <w:rFonts w:ascii="Arial" w:hAnsi="Arial" w:cs="Arial"/>
          <w:color w:val="000000"/>
          <w:lang w:eastAsia="en-US"/>
        </w:rPr>
        <w:t xml:space="preserve">» </w:t>
      </w:r>
      <w:r>
        <w:rPr>
          <w:rFonts w:ascii="Arial" w:hAnsi="Arial" w:cs="Arial"/>
          <w:color w:val="000000"/>
          <w:lang w:eastAsia="en-US"/>
        </w:rPr>
        <w:t>№28 (2100) від 20-26.07</w:t>
      </w:r>
      <w:r w:rsidRPr="00C76345">
        <w:rPr>
          <w:rFonts w:ascii="Arial" w:hAnsi="Arial" w:cs="Arial"/>
          <w:color w:val="000000"/>
          <w:lang w:eastAsia="en-US"/>
        </w:rPr>
        <w:t>.2022 року.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1. Назва підприємства-ТОВ «ВУД-ЛЬВІВ</w:t>
      </w:r>
      <w:r w:rsidRPr="00C76345">
        <w:rPr>
          <w:rFonts w:ascii="Arial" w:hAnsi="Arial" w:cs="Arial"/>
          <w:color w:val="000000"/>
          <w:lang w:eastAsia="en-US"/>
        </w:rPr>
        <w:t>»</w:t>
      </w:r>
      <w:r>
        <w:rPr>
          <w:rFonts w:ascii="Arial" w:hAnsi="Arial" w:cs="Arial"/>
          <w:color w:val="000000"/>
          <w:lang w:eastAsia="en-US"/>
        </w:rPr>
        <w:t>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2. Директор ТОВ «ВУД-ЛЬВІВ»-Дмитрик Людмила Юріївна, </w:t>
      </w:r>
      <w:proofErr w:type="spellStart"/>
      <w:r>
        <w:rPr>
          <w:rFonts w:ascii="Arial" w:hAnsi="Arial" w:cs="Arial"/>
          <w:color w:val="000000"/>
          <w:lang w:eastAsia="en-US"/>
        </w:rPr>
        <w:t>тел</w:t>
      </w:r>
      <w:proofErr w:type="spellEnd"/>
      <w:r>
        <w:rPr>
          <w:rFonts w:ascii="Arial" w:hAnsi="Arial" w:cs="Arial"/>
          <w:color w:val="000000"/>
          <w:lang w:eastAsia="en-US"/>
        </w:rPr>
        <w:t>.:+380676744294.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3. Юридична адреса підприємства та фізична адреса виробництва-79069, м. Львів, вул. Т. Шевченка, буд. 329.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4. ТОВ «ВУД-ЛЬВІВ» займається переробкою деревини. За рік підприємство переробляє 3000 тон деревини.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5. Виявлено 12 стаціонарних джерела викидів забруднюючих речовин  в атмосферне повітря з них 3 неорганізовані, забруднюючих речовин-8. В атмосферне повітря викидається 5 забруднюючих речовин, що підлягають нормуванню: азоту ді</w:t>
      </w:r>
      <w:r w:rsidRPr="00C76345">
        <w:rPr>
          <w:rFonts w:ascii="Arial" w:hAnsi="Arial" w:cs="Arial"/>
          <w:color w:val="000000"/>
          <w:lang w:eastAsia="en-US"/>
        </w:rPr>
        <w:t>оксид</w:t>
      </w:r>
      <w:r>
        <w:rPr>
          <w:rFonts w:ascii="Arial" w:hAnsi="Arial" w:cs="Arial"/>
          <w:color w:val="000000"/>
          <w:lang w:eastAsia="en-US"/>
        </w:rPr>
        <w:t>-1,4022 т/рік, вуглецю оксид – 1,367145 т/рік, заліза оксид</w:t>
      </w:r>
      <w:r w:rsidRPr="00E215F3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-</w:t>
      </w:r>
      <w:r w:rsidRPr="00E215F3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0,01082 т/рік</w:t>
      </w:r>
      <w:r w:rsidRPr="00C76345">
        <w:rPr>
          <w:rFonts w:ascii="Arial" w:hAnsi="Arial" w:cs="Arial"/>
          <w:color w:val="000000"/>
          <w:lang w:eastAsia="en-US"/>
        </w:rPr>
        <w:t xml:space="preserve">, </w:t>
      </w:r>
      <w:r>
        <w:rPr>
          <w:rFonts w:ascii="Arial" w:hAnsi="Arial" w:cs="Arial"/>
          <w:color w:val="000000"/>
          <w:lang w:eastAsia="en-US"/>
        </w:rPr>
        <w:t>марганцю діоксид</w:t>
      </w:r>
      <w:r w:rsidRPr="00C76345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-</w:t>
      </w:r>
      <w:r w:rsidRPr="005C645E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0,00104 </w:t>
      </w:r>
      <w:r w:rsidRPr="00C76345">
        <w:rPr>
          <w:rFonts w:ascii="Arial" w:hAnsi="Arial" w:cs="Arial"/>
          <w:color w:val="000000"/>
          <w:lang w:eastAsia="en-US"/>
        </w:rPr>
        <w:t>т</w:t>
      </w:r>
      <w:r>
        <w:rPr>
          <w:rFonts w:ascii="Arial" w:hAnsi="Arial" w:cs="Arial"/>
          <w:color w:val="000000"/>
          <w:lang w:eastAsia="en-US"/>
        </w:rPr>
        <w:t>/рік</w:t>
      </w:r>
      <w:r w:rsidRPr="00C76345">
        <w:rPr>
          <w:rFonts w:ascii="Arial" w:hAnsi="Arial" w:cs="Arial"/>
          <w:color w:val="000000"/>
          <w:lang w:eastAsia="en-US"/>
        </w:rPr>
        <w:t xml:space="preserve">, </w:t>
      </w:r>
      <w:r>
        <w:rPr>
          <w:rFonts w:ascii="Arial" w:hAnsi="Arial" w:cs="Arial"/>
          <w:color w:val="000000"/>
          <w:lang w:eastAsia="en-US"/>
        </w:rPr>
        <w:t>речовини у вигляді  суспендованих твердих частинок (пил)-4,438568 т/рік, крім того дуже незначна кількість парникових газів.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6. Адреси для звернення громадян та листування терміном 30 днів з моменту опублікування:</w:t>
      </w:r>
    </w:p>
    <w:p w:rsidR="003830DB" w:rsidRDefault="003830DB" w:rsidP="003830DB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ab/>
        <w:t>Департамент екології та природних ресурсів Львівської обласної державної військової адміністрації:</w:t>
      </w:r>
      <w:r w:rsidRPr="005C645E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79026,м. Львів,</w:t>
      </w:r>
      <w:r w:rsidRPr="005C645E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вул. </w:t>
      </w:r>
      <w:proofErr w:type="spellStart"/>
      <w:r>
        <w:rPr>
          <w:rFonts w:ascii="Arial" w:hAnsi="Arial" w:cs="Arial"/>
          <w:color w:val="000000"/>
          <w:lang w:eastAsia="en-US"/>
        </w:rPr>
        <w:t>Стрийська</w:t>
      </w:r>
      <w:proofErr w:type="spellEnd"/>
      <w:r>
        <w:rPr>
          <w:rFonts w:ascii="Arial" w:hAnsi="Arial" w:cs="Arial"/>
          <w:color w:val="000000"/>
          <w:lang w:eastAsia="en-US"/>
        </w:rPr>
        <w:t>,</w:t>
      </w:r>
      <w:r w:rsidRPr="004D1C68"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98.</w:t>
      </w:r>
    </w:p>
    <w:p w:rsidR="003830DB" w:rsidRPr="004D1C68" w:rsidRDefault="003830DB" w:rsidP="003830DB">
      <w:pPr>
        <w:spacing w:line="252" w:lineRule="auto"/>
        <w:ind w:firstLine="708"/>
        <w:jc w:val="both"/>
        <w:rPr>
          <w:rFonts w:ascii="Arial" w:hAnsi="Arial" w:cs="Arial"/>
          <w:color w:val="000000"/>
          <w:lang w:val="ru-RU" w:eastAsia="en-US"/>
        </w:rPr>
      </w:pPr>
      <w:proofErr w:type="spellStart"/>
      <w:r>
        <w:rPr>
          <w:rFonts w:ascii="Arial" w:hAnsi="Arial" w:cs="Arial"/>
          <w:color w:val="000000"/>
          <w:lang w:eastAsia="en-US"/>
        </w:rPr>
        <w:t>тел</w:t>
      </w:r>
      <w:proofErr w:type="spellEnd"/>
      <w:r>
        <w:rPr>
          <w:rFonts w:ascii="Arial" w:hAnsi="Arial" w:cs="Arial"/>
          <w:color w:val="000000"/>
          <w:lang w:eastAsia="en-US"/>
        </w:rPr>
        <w:t>./факс:</w:t>
      </w:r>
      <w:r w:rsidRPr="004D1C68"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+38 (032)</w:t>
      </w:r>
      <w:r w:rsidRPr="004D1C68"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238-73-83; </w:t>
      </w:r>
      <w:r>
        <w:rPr>
          <w:rFonts w:ascii="Arial" w:hAnsi="Arial" w:cs="Arial"/>
          <w:color w:val="000000"/>
          <w:lang w:val="en-US" w:eastAsia="en-US"/>
        </w:rPr>
        <w:t>e</w:t>
      </w:r>
      <w:r w:rsidRPr="005C645E">
        <w:rPr>
          <w:rFonts w:ascii="Arial" w:hAnsi="Arial" w:cs="Arial"/>
          <w:color w:val="000000"/>
          <w:lang w:eastAsia="en-US"/>
        </w:rPr>
        <w:t>-</w:t>
      </w:r>
      <w:proofErr w:type="spellStart"/>
      <w:r>
        <w:rPr>
          <w:rFonts w:ascii="Arial" w:hAnsi="Arial" w:cs="Arial"/>
          <w:color w:val="000000"/>
          <w:lang w:val="en-US" w:eastAsia="en-US"/>
        </w:rPr>
        <w:t>mai</w:t>
      </w:r>
      <w:proofErr w:type="spellEnd"/>
      <w:r>
        <w:rPr>
          <w:rFonts w:ascii="Arial" w:hAnsi="Arial" w:cs="Arial"/>
          <w:color w:val="000000"/>
          <w:lang w:eastAsia="en-US"/>
        </w:rPr>
        <w:t xml:space="preserve">: </w:t>
      </w:r>
      <w:proofErr w:type="spellStart"/>
      <w:r>
        <w:rPr>
          <w:rFonts w:ascii="Arial" w:hAnsi="Arial" w:cs="Arial"/>
          <w:color w:val="000000"/>
          <w:lang w:val="en-US" w:eastAsia="en-US"/>
        </w:rPr>
        <w:t>envir</w:t>
      </w:r>
      <w:proofErr w:type="spellEnd"/>
      <w:r w:rsidRPr="005C645E">
        <w:rPr>
          <w:rFonts w:ascii="Arial" w:hAnsi="Arial" w:cs="Arial"/>
          <w:color w:val="000000"/>
          <w:lang w:eastAsia="en-US"/>
        </w:rPr>
        <w:t>@</w:t>
      </w:r>
      <w:proofErr w:type="spellStart"/>
      <w:r>
        <w:rPr>
          <w:rFonts w:ascii="Arial" w:hAnsi="Arial" w:cs="Arial"/>
          <w:color w:val="000000"/>
          <w:lang w:val="en-US" w:eastAsia="en-US"/>
        </w:rPr>
        <w:t>loda</w:t>
      </w:r>
      <w:proofErr w:type="spellEnd"/>
      <w:r w:rsidRPr="005C645E">
        <w:rPr>
          <w:rFonts w:ascii="Arial" w:hAnsi="Arial" w:cs="Arial"/>
          <w:color w:val="000000"/>
          <w:lang w:eastAsia="en-US"/>
        </w:rPr>
        <w:t>.</w:t>
      </w:r>
      <w:proofErr w:type="spellStart"/>
      <w:r>
        <w:rPr>
          <w:rFonts w:ascii="Arial" w:hAnsi="Arial" w:cs="Arial"/>
          <w:color w:val="000000"/>
          <w:lang w:val="en-US" w:eastAsia="en-US"/>
        </w:rPr>
        <w:t>gov</w:t>
      </w:r>
      <w:proofErr w:type="spellEnd"/>
      <w:r w:rsidRPr="005C645E">
        <w:rPr>
          <w:rFonts w:ascii="Arial" w:hAnsi="Arial" w:cs="Arial"/>
          <w:color w:val="000000"/>
          <w:lang w:eastAsia="en-US"/>
        </w:rPr>
        <w:t>.</w:t>
      </w:r>
      <w:proofErr w:type="spellStart"/>
      <w:r>
        <w:rPr>
          <w:rFonts w:ascii="Arial" w:hAnsi="Arial" w:cs="Arial"/>
          <w:color w:val="000000"/>
          <w:lang w:val="en-US" w:eastAsia="en-US"/>
        </w:rPr>
        <w:t>ua</w:t>
      </w:r>
      <w:proofErr w:type="spellEnd"/>
      <w:r>
        <w:rPr>
          <w:rFonts w:ascii="Arial" w:hAnsi="Arial" w:cs="Arial"/>
          <w:color w:val="000000"/>
          <w:lang w:eastAsia="en-US"/>
        </w:rPr>
        <w:t>.</w:t>
      </w:r>
    </w:p>
    <w:p w:rsidR="003830DB" w:rsidRDefault="003830DB" w:rsidP="003830DB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</w:p>
    <w:p w:rsidR="0017609A" w:rsidRDefault="0017609A">
      <w:bookmarkStart w:id="0" w:name="_GoBack"/>
      <w:bookmarkEnd w:id="0"/>
    </w:p>
    <w:sectPr w:rsidR="001760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D0"/>
    <w:rsid w:val="0017609A"/>
    <w:rsid w:val="00321FD0"/>
    <w:rsid w:val="0038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43AE5-D4C9-44E8-ABDE-C3056B8E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2022-10-18T08:15:00Z</dcterms:created>
  <dcterms:modified xsi:type="dcterms:W3CDTF">2022-10-18T08:15:00Z</dcterms:modified>
</cp:coreProperties>
</file>